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E5130" w14:textId="47527AA4" w:rsidR="00282CE2" w:rsidRPr="00DC5971" w:rsidRDefault="00282CE2" w:rsidP="00282CE2">
      <w:pPr>
        <w:ind w:left="5760" w:firstLine="720"/>
        <w:textAlignment w:val="baseline"/>
        <w:rPr>
          <w:rFonts w:eastAsia="Times New Roman"/>
          <w:color w:val="D6000D"/>
          <w:lang w:eastAsia="en-GB"/>
        </w:rPr>
      </w:pPr>
      <w:r w:rsidRPr="00DC5971">
        <w:rPr>
          <w:rFonts w:eastAsia="Times New Roman"/>
          <w:caps/>
          <w:color w:val="D6000D"/>
          <w:lang w:eastAsia="en-GB"/>
        </w:rPr>
        <w:t>POLICY NUMBER:</w:t>
      </w:r>
      <w:r w:rsidRPr="00DC5971">
        <w:rPr>
          <w:rFonts w:eastAsia="Times New Roman"/>
          <w:color w:val="D6000D"/>
          <w:lang w:eastAsia="en-GB"/>
        </w:rPr>
        <w:t> </w:t>
      </w:r>
      <w:r w:rsidR="00DC5971" w:rsidRPr="00DC5971">
        <w:rPr>
          <w:color w:val="D6000D"/>
        </w:rPr>
        <w:t>ED 71</w:t>
      </w:r>
    </w:p>
    <w:p w14:paraId="6F10C93F" w14:textId="4B069521" w:rsidR="00282CE2" w:rsidRPr="00282CE2" w:rsidRDefault="00282CE2" w:rsidP="00282CE2">
      <w:pPr>
        <w:ind w:left="5760" w:firstLine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82CE2">
        <w:rPr>
          <w:b/>
          <w:noProof/>
          <w:color w:val="1F497D"/>
        </w:rPr>
        <w:drawing>
          <wp:anchor distT="0" distB="0" distL="114300" distR="114300" simplePos="0" relativeHeight="251659264" behindDoc="1" locked="0" layoutInCell="1" allowOverlap="1" wp14:anchorId="673CE231" wp14:editId="55FB2CB2">
            <wp:simplePos x="0" y="0"/>
            <wp:positionH relativeFrom="column">
              <wp:posOffset>582930</wp:posOffset>
            </wp:positionH>
            <wp:positionV relativeFrom="paragraph">
              <wp:posOffset>233680</wp:posOffset>
            </wp:positionV>
            <wp:extent cx="5731510" cy="2067560"/>
            <wp:effectExtent l="0" t="0" r="2540" b="8890"/>
            <wp:wrapTight wrapText="bothSides">
              <wp:wrapPolygon edited="0">
                <wp:start x="0" y="0"/>
                <wp:lineTo x="0" y="14528"/>
                <wp:lineTo x="72" y="15921"/>
                <wp:lineTo x="790" y="19106"/>
                <wp:lineTo x="2226" y="21494"/>
                <wp:lineTo x="2441" y="21494"/>
                <wp:lineTo x="4379" y="21494"/>
                <wp:lineTo x="4595" y="21494"/>
                <wp:lineTo x="5887" y="19504"/>
                <wp:lineTo x="12707" y="19106"/>
                <wp:lineTo x="16153" y="18111"/>
                <wp:lineTo x="16082" y="15921"/>
                <wp:lineTo x="16584" y="13135"/>
                <wp:lineTo x="21322" y="12339"/>
                <wp:lineTo x="21179" y="9553"/>
                <wp:lineTo x="21538" y="7961"/>
                <wp:lineTo x="21538" y="6767"/>
                <wp:lineTo x="17661" y="5572"/>
                <wp:lineTo x="17589" y="1393"/>
                <wp:lineTo x="17158" y="199"/>
                <wp:lineTo x="16297" y="0"/>
                <wp:lineTo x="0" y="0"/>
              </wp:wrapPolygon>
            </wp:wrapTight>
            <wp:docPr id="3" name="Picture 3" descr="A picture containing tex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D5AAF" w14:textId="41AE4893" w:rsidR="00282CE2" w:rsidRPr="00282CE2" w:rsidRDefault="00282CE2" w:rsidP="00282CE2">
      <w:pPr>
        <w:ind w:left="4320" w:firstLine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82CE2">
        <w:rPr>
          <w:rFonts w:eastAsia="Times New Roman"/>
          <w:color w:val="C00000"/>
          <w:lang w:eastAsia="en-GB"/>
        </w:rPr>
        <w:t> </w:t>
      </w:r>
    </w:p>
    <w:p w14:paraId="79CCA08C" w14:textId="493C1921" w:rsidR="00282CE2" w:rsidRPr="00282CE2" w:rsidRDefault="00282CE2" w:rsidP="00282CE2">
      <w:pPr>
        <w:ind w:left="4320" w:firstLine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82CE2">
        <w:rPr>
          <w:rFonts w:eastAsia="Times New Roman"/>
          <w:lang w:eastAsia="en-GB"/>
        </w:rPr>
        <w:t> </w:t>
      </w:r>
    </w:p>
    <w:p w14:paraId="3A3804CF" w14:textId="77777777" w:rsidR="00282CE2" w:rsidRPr="00282CE2" w:rsidRDefault="00282CE2" w:rsidP="00282CE2">
      <w:pPr>
        <w:ind w:left="4320" w:firstLine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82CE2">
        <w:rPr>
          <w:rFonts w:eastAsia="Times New Roman"/>
          <w:color w:val="C00000"/>
          <w:lang w:eastAsia="en-GB"/>
        </w:rPr>
        <w:t> </w:t>
      </w:r>
    </w:p>
    <w:p w14:paraId="121D4D0C" w14:textId="77777777" w:rsidR="00282CE2" w:rsidRPr="00282CE2" w:rsidRDefault="00282CE2" w:rsidP="00282CE2">
      <w:pPr>
        <w:ind w:left="4320" w:firstLine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82CE2">
        <w:rPr>
          <w:rFonts w:eastAsia="Times New Roman"/>
          <w:color w:val="C00000"/>
          <w:lang w:eastAsia="en-GB"/>
        </w:rPr>
        <w:t> </w:t>
      </w:r>
    </w:p>
    <w:p w14:paraId="092182A8" w14:textId="77777777" w:rsidR="00282CE2" w:rsidRPr="00282CE2" w:rsidRDefault="00282CE2" w:rsidP="00282CE2">
      <w:pPr>
        <w:ind w:left="4320" w:firstLine="720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82CE2">
        <w:rPr>
          <w:rFonts w:eastAsia="Times New Roman"/>
          <w:color w:val="C00000"/>
          <w:lang w:eastAsia="en-GB"/>
        </w:rPr>
        <w:t> </w:t>
      </w:r>
    </w:p>
    <w:p w14:paraId="30E91ACB" w14:textId="77777777" w:rsidR="00282CE2" w:rsidRDefault="00282CE2" w:rsidP="00282CE2">
      <w:pPr>
        <w:textAlignment w:val="baseline"/>
        <w:rPr>
          <w:rFonts w:eastAsia="Times New Roman"/>
          <w:caps/>
          <w:color w:val="C00000"/>
          <w:sz w:val="32"/>
          <w:szCs w:val="32"/>
          <w:lang w:eastAsia="en-GB"/>
        </w:rPr>
      </w:pPr>
    </w:p>
    <w:p w14:paraId="480F2CAB" w14:textId="77777777" w:rsidR="00282CE2" w:rsidRDefault="00282CE2" w:rsidP="00282CE2">
      <w:pPr>
        <w:textAlignment w:val="baseline"/>
        <w:rPr>
          <w:rFonts w:eastAsia="Times New Roman"/>
          <w:caps/>
          <w:color w:val="C00000"/>
          <w:sz w:val="32"/>
          <w:szCs w:val="32"/>
          <w:lang w:eastAsia="en-GB"/>
        </w:rPr>
      </w:pPr>
    </w:p>
    <w:p w14:paraId="659E0A78" w14:textId="6AD2BC82" w:rsidR="00282CE2" w:rsidRPr="00282CE2" w:rsidRDefault="00282CE2" w:rsidP="00282CE2">
      <w:pPr>
        <w:ind w:left="2880"/>
        <w:textAlignment w:val="baseline"/>
        <w:rPr>
          <w:rFonts w:ascii="Segoe UI" w:eastAsia="Times New Roman" w:hAnsi="Segoe UI" w:cs="Segoe UI"/>
          <w:sz w:val="24"/>
          <w:szCs w:val="24"/>
          <w:lang w:eastAsia="en-GB"/>
        </w:rPr>
      </w:pPr>
      <w:r w:rsidRPr="019D6B21">
        <w:rPr>
          <w:rFonts w:eastAsia="Times New Roman"/>
          <w:caps/>
          <w:color w:val="C00000"/>
          <w:sz w:val="32"/>
          <w:szCs w:val="32"/>
          <w:lang w:eastAsia="en-GB"/>
        </w:rPr>
        <w:t xml:space="preserve">     SUSTAINABILITY FOOD POLICY STATEMENT</w:t>
      </w:r>
      <w:r w:rsidRPr="019D6B21">
        <w:rPr>
          <w:rFonts w:eastAsia="Times New Roman"/>
          <w:color w:val="C00000"/>
          <w:sz w:val="32"/>
          <w:szCs w:val="32"/>
          <w:lang w:eastAsia="en-GB"/>
        </w:rPr>
        <w:t> </w:t>
      </w:r>
    </w:p>
    <w:p w14:paraId="7B049A92" w14:textId="04AA0E2C" w:rsidR="00282CE2" w:rsidRPr="00282CE2" w:rsidRDefault="3B5231E3" w:rsidP="00282CE2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3DBE1601">
        <w:rPr>
          <w:rFonts w:eastAsia="Times New Roman"/>
          <w:lang w:eastAsia="en-GB"/>
        </w:rPr>
        <w:t xml:space="preserve">Student </w:t>
      </w:r>
      <w:r w:rsidR="01C96070" w:rsidRPr="3DBE1601">
        <w:rPr>
          <w:rFonts w:eastAsia="Times New Roman"/>
          <w:lang w:eastAsia="en-GB"/>
        </w:rPr>
        <w:t>and Campus Life</w:t>
      </w:r>
      <w:r w:rsidR="00282CE2" w:rsidRPr="3DBE1601">
        <w:rPr>
          <w:rFonts w:eastAsia="Times New Roman"/>
          <w:lang w:eastAsia="en-GB"/>
        </w:rPr>
        <w:t xml:space="preserve"> Directorate  </w:t>
      </w:r>
    </w:p>
    <w:p w14:paraId="7AAAD257" w14:textId="77777777" w:rsidR="00282CE2" w:rsidRPr="00282CE2" w:rsidRDefault="00282CE2" w:rsidP="00282CE2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82CE2">
        <w:rPr>
          <w:rFonts w:eastAsia="Times New Roman"/>
          <w:lang w:eastAsia="en-GB"/>
        </w:rPr>
        <w:t>  </w:t>
      </w:r>
    </w:p>
    <w:p w14:paraId="065444D3" w14:textId="77777777" w:rsidR="00282CE2" w:rsidRPr="00282CE2" w:rsidRDefault="00282CE2" w:rsidP="00282CE2">
      <w:pPr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82CE2">
        <w:rPr>
          <w:rFonts w:eastAsia="Times New Roman"/>
          <w:b/>
          <w:bCs/>
          <w:color w:val="C00000"/>
          <w:lang w:eastAsia="en-GB"/>
        </w:rPr>
        <w:t> </w:t>
      </w:r>
      <w:r w:rsidRPr="00282CE2">
        <w:rPr>
          <w:rFonts w:eastAsia="Times New Roman"/>
          <w:color w:val="C00000"/>
          <w:lang w:eastAsia="en-GB"/>
        </w:rPr>
        <w:t> </w:t>
      </w:r>
    </w:p>
    <w:tbl>
      <w:tblPr>
        <w:tblW w:w="5205" w:type="dxa"/>
        <w:tblInd w:w="1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2835"/>
      </w:tblGrid>
      <w:tr w:rsidR="00282CE2" w:rsidRPr="00282CE2" w14:paraId="799157FA" w14:textId="77777777" w:rsidTr="019D6B21">
        <w:trPr>
          <w:trHeight w:val="315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  <w:hideMark/>
          </w:tcPr>
          <w:p w14:paraId="69E117CF" w14:textId="77777777" w:rsidR="00282CE2" w:rsidRPr="00282CE2" w:rsidRDefault="00282CE2" w:rsidP="00282CE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2CE2">
              <w:rPr>
                <w:rFonts w:eastAsia="Times New Roman"/>
                <w:color w:val="000000"/>
                <w:lang w:eastAsia="en-GB"/>
              </w:rPr>
              <w:t>Policy Number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D7D31" w:themeFill="accent2"/>
            <w:vAlign w:val="center"/>
            <w:hideMark/>
          </w:tcPr>
          <w:p w14:paraId="7B5B5323" w14:textId="05FDE283" w:rsidR="00282CE2" w:rsidRPr="00282CE2" w:rsidRDefault="00282CE2" w:rsidP="00282CE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2CE2">
              <w:rPr>
                <w:rFonts w:eastAsia="Times New Roman"/>
                <w:color w:val="000000"/>
                <w:lang w:eastAsia="en-GB"/>
              </w:rPr>
              <w:t> </w:t>
            </w:r>
            <w:r w:rsidR="00DC5971" w:rsidRPr="00BB3A42">
              <w:t xml:space="preserve">ED </w:t>
            </w:r>
            <w:r w:rsidR="00DC5971">
              <w:t>71</w:t>
            </w:r>
          </w:p>
        </w:tc>
      </w:tr>
      <w:tr w:rsidR="00282CE2" w:rsidRPr="00282CE2" w14:paraId="5B2BD53C" w14:textId="77777777" w:rsidTr="019D6B21">
        <w:trPr>
          <w:trHeight w:val="315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E9122C" w14:textId="77777777" w:rsidR="00282CE2" w:rsidRPr="00282CE2" w:rsidRDefault="00282CE2" w:rsidP="00282CE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2CE2">
              <w:rPr>
                <w:rFonts w:eastAsia="Times New Roman"/>
                <w:lang w:eastAsia="en-GB"/>
              </w:rPr>
              <w:t>Version Number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6B01AB" w14:textId="6C9F68CC" w:rsidR="00282CE2" w:rsidRPr="00282CE2" w:rsidRDefault="01D1B297" w:rsidP="019D6B21">
            <w:pPr>
              <w:textAlignment w:val="baseline"/>
              <w:rPr>
                <w:rFonts w:eastAsia="Times New Roman"/>
                <w:lang w:eastAsia="en-GB"/>
              </w:rPr>
            </w:pPr>
            <w:r w:rsidRPr="019D6B21">
              <w:rPr>
                <w:rFonts w:eastAsia="Times New Roman"/>
                <w:lang w:eastAsia="en-GB"/>
              </w:rPr>
              <w:t>2</w:t>
            </w:r>
          </w:p>
        </w:tc>
      </w:tr>
      <w:tr w:rsidR="00282CE2" w:rsidRPr="00282CE2" w14:paraId="58B3A2B7" w14:textId="77777777" w:rsidTr="019D6B21">
        <w:trPr>
          <w:trHeight w:val="315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E86E0D" w14:textId="77777777" w:rsidR="00282CE2" w:rsidRPr="00282CE2" w:rsidRDefault="00282CE2" w:rsidP="00282CE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2CE2">
              <w:rPr>
                <w:rFonts w:eastAsia="Times New Roman"/>
                <w:lang w:eastAsia="en-GB"/>
              </w:rPr>
              <w:t>Approval Date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D29BE7" w14:textId="4D7E8EB6" w:rsidR="00282CE2" w:rsidRPr="00282CE2" w:rsidRDefault="120E2FEE" w:rsidP="019D6B21">
            <w:pPr>
              <w:textAlignment w:val="baseline"/>
              <w:rPr>
                <w:rFonts w:eastAsia="Times New Roman"/>
                <w:lang w:eastAsia="en-GB"/>
              </w:rPr>
            </w:pPr>
            <w:r w:rsidRPr="019D6B21">
              <w:rPr>
                <w:rFonts w:eastAsia="Times New Roman"/>
                <w:lang w:eastAsia="en-GB"/>
              </w:rPr>
              <w:t xml:space="preserve">June </w:t>
            </w:r>
            <w:r w:rsidR="00101F82" w:rsidRPr="019D6B21">
              <w:rPr>
                <w:rFonts w:eastAsia="Times New Roman"/>
                <w:lang w:eastAsia="en-GB"/>
              </w:rPr>
              <w:t>2</w:t>
            </w:r>
            <w:r w:rsidR="2A6BB097" w:rsidRPr="019D6B21">
              <w:rPr>
                <w:rFonts w:eastAsia="Times New Roman"/>
                <w:lang w:eastAsia="en-GB"/>
              </w:rPr>
              <w:t>0</w:t>
            </w:r>
            <w:r w:rsidR="7160A286" w:rsidRPr="019D6B21">
              <w:rPr>
                <w:rFonts w:eastAsia="Times New Roman"/>
                <w:lang w:eastAsia="en-GB"/>
              </w:rPr>
              <w:t>20</w:t>
            </w:r>
          </w:p>
        </w:tc>
      </w:tr>
      <w:tr w:rsidR="00282CE2" w:rsidRPr="00282CE2" w14:paraId="3C7AFBDC" w14:textId="77777777" w:rsidTr="019D6B21">
        <w:trPr>
          <w:trHeight w:val="315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76305A" w14:textId="77777777" w:rsidR="00282CE2" w:rsidRPr="00282CE2" w:rsidRDefault="00282CE2" w:rsidP="00282CE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2CE2">
              <w:rPr>
                <w:rFonts w:eastAsia="Times New Roman"/>
                <w:lang w:eastAsia="en-GB"/>
              </w:rPr>
              <w:t>Approved By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29DFCA" w14:textId="22807BC1" w:rsidR="00282CE2" w:rsidRPr="00282CE2" w:rsidRDefault="00101F82" w:rsidP="00282CE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19D6B21">
              <w:rPr>
                <w:rFonts w:eastAsia="Times New Roman"/>
                <w:lang w:eastAsia="en-GB"/>
              </w:rPr>
              <w:t>Brian Horgan</w:t>
            </w:r>
            <w:r w:rsidR="00562244" w:rsidRPr="019D6B21">
              <w:rPr>
                <w:rFonts w:eastAsia="Times New Roman"/>
                <w:lang w:eastAsia="en-GB"/>
              </w:rPr>
              <w:t>, Head of Campus Food and Drink</w:t>
            </w:r>
          </w:p>
        </w:tc>
      </w:tr>
      <w:tr w:rsidR="00282CE2" w:rsidRPr="00282CE2" w14:paraId="7FAC06E5" w14:textId="77777777" w:rsidTr="019D6B21">
        <w:trPr>
          <w:trHeight w:val="315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1CF898" w14:textId="77777777" w:rsidR="00282CE2" w:rsidRPr="00282CE2" w:rsidRDefault="00282CE2" w:rsidP="00282CE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2CE2">
              <w:rPr>
                <w:rFonts w:eastAsia="Times New Roman"/>
                <w:lang w:eastAsia="en-GB"/>
              </w:rPr>
              <w:t>Review Date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79B89B" w14:textId="695387B4" w:rsidR="00282CE2" w:rsidRPr="00282CE2" w:rsidRDefault="00282CE2" w:rsidP="00282CE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19D6B21">
              <w:rPr>
                <w:rFonts w:eastAsia="Times New Roman"/>
                <w:lang w:eastAsia="en-GB"/>
              </w:rPr>
              <w:t> </w:t>
            </w:r>
            <w:r w:rsidR="0BA7998A" w:rsidRPr="019D6B21">
              <w:rPr>
                <w:rFonts w:eastAsia="Times New Roman"/>
                <w:lang w:eastAsia="en-GB"/>
              </w:rPr>
              <w:t>J</w:t>
            </w:r>
            <w:r w:rsidR="00A40F39">
              <w:rPr>
                <w:rFonts w:eastAsia="Times New Roman"/>
                <w:lang w:eastAsia="en-GB"/>
              </w:rPr>
              <w:t>an</w:t>
            </w:r>
            <w:r w:rsidR="0BA7998A" w:rsidRPr="019D6B21">
              <w:rPr>
                <w:rFonts w:eastAsia="Times New Roman"/>
                <w:lang w:eastAsia="en-GB"/>
              </w:rPr>
              <w:t xml:space="preserve"> </w:t>
            </w:r>
            <w:r w:rsidR="00562244" w:rsidRPr="019D6B21">
              <w:rPr>
                <w:rFonts w:eastAsia="Times New Roman"/>
                <w:lang w:eastAsia="en-GB"/>
              </w:rPr>
              <w:t>202</w:t>
            </w:r>
            <w:r w:rsidR="00A40F39">
              <w:rPr>
                <w:rFonts w:eastAsia="Times New Roman"/>
                <w:lang w:eastAsia="en-GB"/>
              </w:rPr>
              <w:t>5</w:t>
            </w:r>
            <w:r w:rsidR="6CEE918E" w:rsidRPr="019D6B21">
              <w:rPr>
                <w:rFonts w:eastAsia="Times New Roman"/>
                <w:lang w:eastAsia="en-GB"/>
              </w:rPr>
              <w:t xml:space="preserve"> (last reviewed 202</w:t>
            </w:r>
            <w:r w:rsidR="00A40F39">
              <w:rPr>
                <w:rFonts w:eastAsia="Times New Roman"/>
                <w:lang w:eastAsia="en-GB"/>
              </w:rPr>
              <w:t>4</w:t>
            </w:r>
            <w:r w:rsidR="6CEE918E" w:rsidRPr="019D6B21">
              <w:rPr>
                <w:rFonts w:eastAsia="Times New Roman"/>
                <w:lang w:eastAsia="en-GB"/>
              </w:rPr>
              <w:t>)</w:t>
            </w:r>
          </w:p>
        </w:tc>
      </w:tr>
      <w:tr w:rsidR="00282CE2" w:rsidRPr="00282CE2" w14:paraId="29C7409A" w14:textId="77777777" w:rsidTr="019D6B21">
        <w:trPr>
          <w:trHeight w:val="315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917150" w14:textId="77777777" w:rsidR="00282CE2" w:rsidRPr="00282CE2" w:rsidRDefault="00282CE2" w:rsidP="00282CE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2CE2">
              <w:rPr>
                <w:rFonts w:eastAsia="Times New Roman"/>
                <w:b/>
                <w:bCs/>
                <w:lang w:eastAsia="en-GB"/>
              </w:rPr>
              <w:t>Lead Responsibility</w:t>
            </w:r>
            <w:r w:rsidRPr="00282CE2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B4AFC1" w14:textId="77777777" w:rsidR="00282CE2" w:rsidRPr="00282CE2" w:rsidRDefault="00282CE2" w:rsidP="00282CE2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282CE2">
              <w:rPr>
                <w:rFonts w:eastAsia="Times New Roman"/>
                <w:lang w:eastAsia="en-GB"/>
              </w:rPr>
              <w:t>Brian Horgan, Head of Campus Food and Drink </w:t>
            </w:r>
          </w:p>
        </w:tc>
      </w:tr>
      <w:tr w:rsidR="00282CE2" w:rsidRPr="00282CE2" w14:paraId="6D233ABB" w14:textId="77777777" w:rsidTr="019D6B21">
        <w:trPr>
          <w:trHeight w:val="315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95FC88" w14:textId="2DBBB466" w:rsidR="00282CE2" w:rsidRPr="00282CE2" w:rsidRDefault="00282CE2" w:rsidP="00282CE2">
            <w:pPr>
              <w:textAlignment w:val="baseline"/>
              <w:rPr>
                <w:rFonts w:eastAsia="Times New Roman"/>
                <w:b/>
                <w:bCs/>
                <w:lang w:eastAsia="en-GB"/>
              </w:rPr>
            </w:pPr>
            <w:r w:rsidRPr="00282CE2">
              <w:rPr>
                <w:rFonts w:eastAsia="Times New Roman"/>
                <w:b/>
                <w:bCs/>
                <w:lang w:eastAsia="en-GB"/>
              </w:rPr>
              <w:t>Lead Author</w:t>
            </w:r>
            <w:r w:rsidRPr="00282CE2">
              <w:rPr>
                <w:rFonts w:eastAsia="Times New Roman"/>
                <w:lang w:eastAsia="en-GB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05E4B2" w14:textId="070777AC" w:rsidR="00282CE2" w:rsidRPr="00282CE2" w:rsidRDefault="00282CE2" w:rsidP="00282CE2">
            <w:pPr>
              <w:textAlignment w:val="baseline"/>
              <w:rPr>
                <w:rFonts w:eastAsia="Times New Roman"/>
                <w:lang w:eastAsia="en-GB"/>
              </w:rPr>
            </w:pPr>
            <w:r w:rsidRPr="00282CE2">
              <w:rPr>
                <w:rFonts w:eastAsia="Times New Roman"/>
                <w:lang w:eastAsia="en-GB"/>
              </w:rPr>
              <w:t>Brian Horgan, Head of Campus Food and Drink </w:t>
            </w:r>
          </w:p>
        </w:tc>
      </w:tr>
    </w:tbl>
    <w:p w14:paraId="7F2CAF0C" w14:textId="77777777" w:rsidR="00282CE2" w:rsidRPr="00282CE2" w:rsidRDefault="00282CE2" w:rsidP="00282CE2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82CE2">
        <w:rPr>
          <w:rFonts w:eastAsia="Times New Roman"/>
          <w:b/>
          <w:bCs/>
          <w:color w:val="C00000"/>
          <w:lang w:eastAsia="en-GB"/>
        </w:rPr>
        <w:t> </w:t>
      </w:r>
      <w:r w:rsidRPr="00282CE2">
        <w:rPr>
          <w:rFonts w:eastAsia="Times New Roman"/>
          <w:color w:val="C00000"/>
          <w:lang w:eastAsia="en-GB"/>
        </w:rPr>
        <w:t> </w:t>
      </w:r>
    </w:p>
    <w:p w14:paraId="70446E3F" w14:textId="77777777" w:rsidR="00282CE2" w:rsidRPr="00282CE2" w:rsidRDefault="00282CE2" w:rsidP="00282CE2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82CE2">
        <w:rPr>
          <w:rFonts w:eastAsia="Times New Roman"/>
          <w:b/>
          <w:bCs/>
          <w:color w:val="C00000"/>
          <w:lang w:eastAsia="en-GB"/>
        </w:rPr>
        <w:t> </w:t>
      </w:r>
      <w:r w:rsidRPr="00282CE2">
        <w:rPr>
          <w:rFonts w:eastAsia="Times New Roman"/>
          <w:color w:val="C00000"/>
          <w:lang w:eastAsia="en-GB"/>
        </w:rPr>
        <w:t> </w:t>
      </w:r>
    </w:p>
    <w:p w14:paraId="0C464FB7" w14:textId="77777777" w:rsidR="00282CE2" w:rsidRPr="00282CE2" w:rsidRDefault="00282CE2" w:rsidP="00282CE2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82CE2">
        <w:rPr>
          <w:rFonts w:eastAsia="Times New Roman"/>
          <w:b/>
          <w:bCs/>
          <w:color w:val="C00000"/>
          <w:lang w:eastAsia="en-GB"/>
        </w:rPr>
        <w:t> </w:t>
      </w:r>
      <w:r w:rsidRPr="00282CE2">
        <w:rPr>
          <w:rFonts w:eastAsia="Times New Roman"/>
          <w:color w:val="C00000"/>
          <w:lang w:eastAsia="en-GB"/>
        </w:rPr>
        <w:t> </w:t>
      </w:r>
    </w:p>
    <w:p w14:paraId="006CD775" w14:textId="77777777" w:rsidR="00282CE2" w:rsidRPr="00282CE2" w:rsidRDefault="00282CE2" w:rsidP="00282CE2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82CE2">
        <w:rPr>
          <w:rFonts w:eastAsia="Times New Roman"/>
          <w:lang w:eastAsia="en-GB"/>
        </w:rPr>
        <w:t>  </w:t>
      </w:r>
    </w:p>
    <w:p w14:paraId="6A924AEA" w14:textId="77777777" w:rsidR="00282CE2" w:rsidRPr="00282CE2" w:rsidRDefault="00282CE2" w:rsidP="00282CE2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82CE2">
        <w:rPr>
          <w:rFonts w:eastAsia="Times New Roman"/>
          <w:lang w:eastAsia="en-GB"/>
        </w:rPr>
        <w:t>  </w:t>
      </w:r>
    </w:p>
    <w:p w14:paraId="0950E1AF" w14:textId="77777777" w:rsidR="00282CE2" w:rsidRPr="00282CE2" w:rsidRDefault="00282CE2" w:rsidP="00282CE2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82CE2">
        <w:rPr>
          <w:rFonts w:eastAsia="Times New Roman"/>
          <w:lang w:eastAsia="en-GB"/>
        </w:rPr>
        <w:t>. </w:t>
      </w:r>
    </w:p>
    <w:p w14:paraId="7EEE9A03" w14:textId="77777777" w:rsidR="00282CE2" w:rsidRPr="00282CE2" w:rsidRDefault="00282CE2" w:rsidP="00282CE2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82CE2">
        <w:rPr>
          <w:rFonts w:eastAsia="Times New Roman"/>
          <w:lang w:eastAsia="en-GB"/>
        </w:rPr>
        <w:t>  </w:t>
      </w:r>
    </w:p>
    <w:p w14:paraId="22976213" w14:textId="77777777" w:rsidR="00282CE2" w:rsidRPr="00282CE2" w:rsidRDefault="00282CE2" w:rsidP="00282CE2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282CE2">
        <w:rPr>
          <w:rFonts w:eastAsia="Times New Roman"/>
          <w:lang w:eastAsia="en-GB"/>
        </w:rPr>
        <w:t>  </w:t>
      </w:r>
    </w:p>
    <w:p w14:paraId="3B9712EA" w14:textId="77777777" w:rsidR="00282CE2" w:rsidRDefault="00282CE2" w:rsidP="00282CE2">
      <w:pPr>
        <w:jc w:val="right"/>
        <w:textAlignment w:val="baseline"/>
        <w:rPr>
          <w:rFonts w:eastAsia="Times New Roman"/>
          <w:lang w:eastAsia="en-GB"/>
        </w:rPr>
      </w:pPr>
    </w:p>
    <w:p w14:paraId="591010CE" w14:textId="77777777" w:rsidR="00282CE2" w:rsidRDefault="00282CE2" w:rsidP="00282CE2">
      <w:pPr>
        <w:jc w:val="right"/>
        <w:textAlignment w:val="baseline"/>
        <w:rPr>
          <w:rFonts w:eastAsia="Times New Roman"/>
          <w:lang w:eastAsia="en-GB"/>
        </w:rPr>
      </w:pPr>
    </w:p>
    <w:p w14:paraId="30608B0C" w14:textId="77777777" w:rsidR="00282CE2" w:rsidRDefault="00282CE2" w:rsidP="00282CE2">
      <w:pPr>
        <w:jc w:val="right"/>
        <w:textAlignment w:val="baseline"/>
        <w:rPr>
          <w:rFonts w:eastAsia="Times New Roman"/>
          <w:lang w:eastAsia="en-GB"/>
        </w:rPr>
      </w:pPr>
    </w:p>
    <w:p w14:paraId="120417E3" w14:textId="77777777" w:rsidR="00282CE2" w:rsidRDefault="00282CE2" w:rsidP="00282CE2">
      <w:pPr>
        <w:jc w:val="right"/>
        <w:textAlignment w:val="baseline"/>
        <w:rPr>
          <w:rFonts w:eastAsia="Times New Roman"/>
          <w:lang w:eastAsia="en-GB"/>
        </w:rPr>
      </w:pPr>
    </w:p>
    <w:p w14:paraId="3CA17A71" w14:textId="77777777" w:rsidR="00282CE2" w:rsidRDefault="00282CE2" w:rsidP="00282CE2">
      <w:pPr>
        <w:jc w:val="right"/>
        <w:textAlignment w:val="baseline"/>
        <w:rPr>
          <w:rFonts w:eastAsia="Times New Roman"/>
          <w:lang w:eastAsia="en-GB"/>
        </w:rPr>
      </w:pPr>
    </w:p>
    <w:p w14:paraId="249A257B" w14:textId="42150D06" w:rsidR="00282CE2" w:rsidRPr="00282CE2" w:rsidRDefault="00282CE2" w:rsidP="00282CE2">
      <w:pPr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19D6B21">
        <w:rPr>
          <w:rFonts w:eastAsia="Times New Roman"/>
          <w:lang w:eastAsia="en-GB"/>
        </w:rPr>
        <w:t>Developed by Campus Food and Drink  </w:t>
      </w:r>
    </w:p>
    <w:p w14:paraId="068329B3" w14:textId="77777777" w:rsidR="00282CE2" w:rsidRDefault="00282CE2" w:rsidP="009B08D5">
      <w:pPr>
        <w:rPr>
          <w:b/>
          <w:color w:val="1F497D"/>
        </w:rPr>
      </w:pPr>
    </w:p>
    <w:p w14:paraId="5E0505AF" w14:textId="77777777" w:rsidR="00282CE2" w:rsidRDefault="00282CE2" w:rsidP="009B08D5">
      <w:pPr>
        <w:rPr>
          <w:b/>
          <w:color w:val="1F497D"/>
        </w:rPr>
      </w:pPr>
    </w:p>
    <w:p w14:paraId="23DEDE4C" w14:textId="3802C208" w:rsidR="00282CE2" w:rsidRDefault="00282CE2" w:rsidP="009B08D5">
      <w:pPr>
        <w:rPr>
          <w:b/>
          <w:color w:val="1F497D"/>
        </w:rPr>
      </w:pPr>
    </w:p>
    <w:p w14:paraId="222ECE29" w14:textId="77777777" w:rsidR="00282CE2" w:rsidRDefault="00282CE2" w:rsidP="009B08D5">
      <w:pPr>
        <w:rPr>
          <w:b/>
          <w:color w:val="1F497D"/>
        </w:rPr>
      </w:pPr>
    </w:p>
    <w:p w14:paraId="75AA0011" w14:textId="1916FE84" w:rsidR="00E85771" w:rsidRDefault="00A00CEB" w:rsidP="009B08D5">
      <w:pPr>
        <w:rPr>
          <w:b/>
          <w:color w:val="1F497D"/>
        </w:rPr>
      </w:pPr>
      <w:r w:rsidRPr="00A00CEB">
        <w:rPr>
          <w:b/>
          <w:noProof/>
          <w:color w:val="1F497D"/>
          <w:lang w:eastAsia="en-GB"/>
        </w:rPr>
        <w:drawing>
          <wp:anchor distT="0" distB="0" distL="114300" distR="114300" simplePos="0" relativeHeight="251658240" behindDoc="1" locked="0" layoutInCell="1" allowOverlap="1" wp14:anchorId="0BEA6826" wp14:editId="4922FA3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566160" cy="876935"/>
            <wp:effectExtent l="0" t="0" r="2540" b="0"/>
            <wp:wrapTight wrapText="bothSides">
              <wp:wrapPolygon edited="0">
                <wp:start x="0" y="0"/>
                <wp:lineTo x="0" y="15641"/>
                <wp:lineTo x="846" y="20020"/>
                <wp:lineTo x="1462" y="21272"/>
                <wp:lineTo x="1615" y="21272"/>
                <wp:lineTo x="3000" y="21272"/>
                <wp:lineTo x="3077" y="21272"/>
                <wp:lineTo x="3692" y="20020"/>
                <wp:lineTo x="10385" y="20020"/>
                <wp:lineTo x="16154" y="17831"/>
                <wp:lineTo x="16231" y="15015"/>
                <wp:lineTo x="19692" y="10323"/>
                <wp:lineTo x="20154" y="10010"/>
                <wp:lineTo x="21462" y="6256"/>
                <wp:lineTo x="21538" y="1564"/>
                <wp:lineTo x="20154" y="313"/>
                <wp:lineTo x="16077" y="0"/>
                <wp:lineTo x="0" y="0"/>
              </wp:wrapPolygon>
            </wp:wrapTight>
            <wp:docPr id="2" name="Picture 2" descr="C:\Users\3042801\AppData\Local\Microsoft\Windows\INetCache\Content.Outlook\HCYRIOVM\QUB_CampusFoodDrink_Red_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042801\AppData\Local\Microsoft\Windows\INetCache\Content.Outlook\HCYRIOVM\QUB_CampusFoodDrink_Red_L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D19107" w14:textId="77777777" w:rsidR="00A00CEB" w:rsidRDefault="00A00CEB" w:rsidP="009B08D5">
      <w:pPr>
        <w:rPr>
          <w:rFonts w:asciiTheme="minorHAnsi" w:hAnsiTheme="minorHAnsi" w:cstheme="minorHAnsi"/>
          <w:b/>
          <w:color w:val="1F497D"/>
          <w:sz w:val="24"/>
          <w:szCs w:val="24"/>
        </w:rPr>
      </w:pPr>
    </w:p>
    <w:p w14:paraId="23B56EF8" w14:textId="77777777" w:rsidR="008304FC" w:rsidRDefault="008304FC" w:rsidP="6609236A">
      <w:pPr>
        <w:rPr>
          <w:rFonts w:asciiTheme="minorHAnsi" w:hAnsiTheme="minorHAnsi" w:cstheme="minorBidi"/>
          <w:b/>
          <w:bCs/>
          <w:sz w:val="28"/>
          <w:szCs w:val="28"/>
        </w:rPr>
      </w:pPr>
    </w:p>
    <w:p w14:paraId="026EE721" w14:textId="77777777" w:rsidR="008304FC" w:rsidRDefault="008304FC" w:rsidP="6609236A">
      <w:pPr>
        <w:rPr>
          <w:rFonts w:asciiTheme="minorHAnsi" w:hAnsiTheme="minorHAnsi" w:cstheme="minorBidi"/>
          <w:b/>
          <w:bCs/>
          <w:sz w:val="28"/>
          <w:szCs w:val="28"/>
        </w:rPr>
      </w:pPr>
    </w:p>
    <w:p w14:paraId="73A597F4" w14:textId="77777777" w:rsidR="008304FC" w:rsidRDefault="008304FC" w:rsidP="6609236A">
      <w:pPr>
        <w:rPr>
          <w:rFonts w:asciiTheme="minorHAnsi" w:hAnsiTheme="minorHAnsi" w:cstheme="minorBidi"/>
          <w:b/>
          <w:bCs/>
          <w:sz w:val="28"/>
          <w:szCs w:val="28"/>
        </w:rPr>
      </w:pPr>
    </w:p>
    <w:p w14:paraId="0DC54974" w14:textId="1A65F4EA" w:rsidR="00CC1F65" w:rsidRDefault="000D15E5" w:rsidP="00CF0B9C">
      <w:pPr>
        <w:jc w:val="both"/>
        <w:rPr>
          <w:rFonts w:asciiTheme="minorHAnsi" w:hAnsiTheme="minorHAnsi" w:cstheme="minorBidi"/>
          <w:b/>
          <w:bCs/>
          <w:sz w:val="28"/>
          <w:szCs w:val="28"/>
        </w:rPr>
      </w:pPr>
      <w:r>
        <w:rPr>
          <w:rFonts w:asciiTheme="minorHAnsi" w:hAnsiTheme="minorHAnsi" w:cstheme="minorBidi"/>
          <w:b/>
          <w:bCs/>
          <w:sz w:val="28"/>
          <w:szCs w:val="28"/>
        </w:rPr>
        <w:t>Queen’s University Sustainable Food Policy</w:t>
      </w:r>
    </w:p>
    <w:p w14:paraId="417A45C2" w14:textId="058B2BDA" w:rsidR="00A74EE2" w:rsidRDefault="00A74EE2" w:rsidP="00CF0B9C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71DFB0C" w14:textId="23C94E47" w:rsidR="00A74EE2" w:rsidRDefault="00A74EE2" w:rsidP="00CF0B9C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Purpose</w:t>
      </w:r>
    </w:p>
    <w:p w14:paraId="7CCCD294" w14:textId="17CED0E8" w:rsidR="00A74EE2" w:rsidRDefault="00A74EE2" w:rsidP="00CF0B9C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06D01D0B" w14:textId="1D88B14F" w:rsidR="00531E56" w:rsidRPr="00720A6D" w:rsidRDefault="00A74EE2" w:rsidP="00CF0B9C">
      <w:pPr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Our University </w:t>
      </w:r>
      <w:r w:rsidR="00531E56">
        <w:rPr>
          <w:rFonts w:asciiTheme="minorHAnsi" w:hAnsiTheme="minorHAnsi" w:cstheme="minorHAnsi"/>
          <w:b/>
          <w:sz w:val="28"/>
          <w:szCs w:val="28"/>
        </w:rPr>
        <w:t xml:space="preserve">Strategy 2030 commits us to drive social change, embrace the sustainable development goals and transition to a carbon neutral society. </w:t>
      </w:r>
    </w:p>
    <w:p w14:paraId="64AC6F76" w14:textId="3065555C" w:rsidR="00A2327A" w:rsidRPr="003C6290" w:rsidRDefault="00531E56" w:rsidP="00CF0B9C">
      <w:pPr>
        <w:jc w:val="both"/>
        <w:rPr>
          <w:rFonts w:eastAsia="Calibri"/>
        </w:rPr>
      </w:pPr>
      <w:r w:rsidRPr="003C6290">
        <w:rPr>
          <w:rFonts w:eastAsia="Calibri"/>
        </w:rPr>
        <w:t>This sustainable food</w:t>
      </w:r>
      <w:r w:rsidR="00A2327A" w:rsidRPr="003C6290">
        <w:rPr>
          <w:rFonts w:eastAsia="Calibri"/>
        </w:rPr>
        <w:t xml:space="preserve"> policy</w:t>
      </w:r>
      <w:r w:rsidRPr="003C6290">
        <w:rPr>
          <w:rFonts w:eastAsia="Calibri"/>
        </w:rPr>
        <w:t xml:space="preserve"> outlines our commitment to ensure that food an</w:t>
      </w:r>
      <w:r w:rsidR="00A2327A" w:rsidRPr="003C6290">
        <w:rPr>
          <w:rFonts w:eastAsia="Calibri"/>
        </w:rPr>
        <w:t>d</w:t>
      </w:r>
      <w:r w:rsidRPr="003C6290">
        <w:rPr>
          <w:rFonts w:eastAsia="Calibri"/>
        </w:rPr>
        <w:t xml:space="preserve"> drink is produced, sourced, </w:t>
      </w:r>
      <w:proofErr w:type="gramStart"/>
      <w:r w:rsidR="00A2327A" w:rsidRPr="003C6290">
        <w:rPr>
          <w:rFonts w:eastAsia="Calibri"/>
        </w:rPr>
        <w:t>consumed</w:t>
      </w:r>
      <w:proofErr w:type="gramEnd"/>
      <w:r w:rsidR="00A2327A" w:rsidRPr="003C6290">
        <w:rPr>
          <w:rFonts w:eastAsia="Calibri"/>
        </w:rPr>
        <w:t xml:space="preserve"> and disposed </w:t>
      </w:r>
      <w:r w:rsidR="00720A6D" w:rsidRPr="003C6290">
        <w:rPr>
          <w:rFonts w:eastAsia="Calibri"/>
        </w:rPr>
        <w:t>of</w:t>
      </w:r>
      <w:r w:rsidR="00A2327A" w:rsidRPr="003C6290">
        <w:rPr>
          <w:rFonts w:eastAsia="Calibri"/>
        </w:rPr>
        <w:t xml:space="preserve"> in a wa</w:t>
      </w:r>
      <w:r w:rsidRPr="003C6290">
        <w:rPr>
          <w:rFonts w:eastAsia="Calibri"/>
        </w:rPr>
        <w:t xml:space="preserve">y which takes account of </w:t>
      </w:r>
      <w:r w:rsidR="00A2327A" w:rsidRPr="003C6290">
        <w:rPr>
          <w:rFonts w:eastAsia="Calibri"/>
        </w:rPr>
        <w:t>our environmental impact,</w:t>
      </w:r>
      <w:r w:rsidRPr="003C6290">
        <w:rPr>
          <w:rFonts w:eastAsia="Calibri"/>
        </w:rPr>
        <w:t xml:space="preserve"> </w:t>
      </w:r>
      <w:r w:rsidR="007D7C1E" w:rsidRPr="003C6290">
        <w:rPr>
          <w:rFonts w:eastAsia="Calibri"/>
        </w:rPr>
        <w:t xml:space="preserve">has a </w:t>
      </w:r>
      <w:r w:rsidR="00A2327A" w:rsidRPr="003C6290">
        <w:rPr>
          <w:rFonts w:eastAsia="Calibri"/>
        </w:rPr>
        <w:t xml:space="preserve">positive benefit </w:t>
      </w:r>
      <w:r w:rsidR="007D7C1E" w:rsidRPr="003C6290">
        <w:rPr>
          <w:rFonts w:eastAsia="Calibri"/>
        </w:rPr>
        <w:t xml:space="preserve">on </w:t>
      </w:r>
      <w:r w:rsidR="003321C7" w:rsidRPr="003C6290">
        <w:rPr>
          <w:rFonts w:eastAsia="Calibri"/>
        </w:rPr>
        <w:t>our society</w:t>
      </w:r>
      <w:r w:rsidR="00A2327A" w:rsidRPr="003C6290">
        <w:rPr>
          <w:rFonts w:eastAsia="Calibri"/>
        </w:rPr>
        <w:t xml:space="preserve"> </w:t>
      </w:r>
      <w:r w:rsidR="00B9205A" w:rsidRPr="003C6290">
        <w:rPr>
          <w:rFonts w:eastAsia="Calibri"/>
        </w:rPr>
        <w:t>and raises</w:t>
      </w:r>
      <w:r w:rsidR="00A2327A" w:rsidRPr="003C6290">
        <w:rPr>
          <w:rFonts w:eastAsia="Calibri"/>
        </w:rPr>
        <w:t xml:space="preserve"> animal welfare</w:t>
      </w:r>
      <w:r w:rsidR="007D7C1E" w:rsidRPr="003C6290">
        <w:rPr>
          <w:rFonts w:eastAsia="Calibri"/>
        </w:rPr>
        <w:t xml:space="preserve"> standards</w:t>
      </w:r>
      <w:r w:rsidR="00A2327A" w:rsidRPr="003C6290">
        <w:rPr>
          <w:rFonts w:eastAsia="Calibri"/>
        </w:rPr>
        <w:t xml:space="preserve">. </w:t>
      </w:r>
    </w:p>
    <w:p w14:paraId="2A212545" w14:textId="77777777" w:rsidR="00A2327A" w:rsidRPr="003C6290" w:rsidRDefault="00A2327A" w:rsidP="00CF0B9C">
      <w:pPr>
        <w:jc w:val="both"/>
        <w:rPr>
          <w:rFonts w:eastAsia="Calibri"/>
        </w:rPr>
      </w:pPr>
    </w:p>
    <w:p w14:paraId="5D8AA813" w14:textId="25B39125" w:rsidR="008F40EA" w:rsidRPr="003C6290" w:rsidRDefault="00720A6D" w:rsidP="00CF0B9C">
      <w:pPr>
        <w:jc w:val="both"/>
        <w:rPr>
          <w:rFonts w:eastAsia="Calibri"/>
        </w:rPr>
      </w:pPr>
      <w:r w:rsidRPr="003C6290">
        <w:rPr>
          <w:rFonts w:eastAsia="Calibri"/>
        </w:rPr>
        <w:t>As</w:t>
      </w:r>
      <w:r w:rsidR="00531E56" w:rsidRPr="003C6290">
        <w:rPr>
          <w:rFonts w:eastAsia="Calibri"/>
        </w:rPr>
        <w:t xml:space="preserve"> part of our </w:t>
      </w:r>
      <w:r w:rsidR="003321C7" w:rsidRPr="003C6290">
        <w:rPr>
          <w:rFonts w:eastAsia="Calibri"/>
        </w:rPr>
        <w:t>commitment,</w:t>
      </w:r>
      <w:r w:rsidR="00531E56" w:rsidRPr="003C6290">
        <w:rPr>
          <w:rFonts w:eastAsia="Calibri"/>
        </w:rPr>
        <w:t xml:space="preserve"> we</w:t>
      </w:r>
      <w:r w:rsidR="00530B17" w:rsidRPr="003C6290">
        <w:rPr>
          <w:rFonts w:eastAsia="Calibri"/>
        </w:rPr>
        <w:t xml:space="preserve"> recognise </w:t>
      </w:r>
      <w:r w:rsidR="008304FC" w:rsidRPr="003C6290">
        <w:rPr>
          <w:rFonts w:eastAsia="Calibri"/>
        </w:rPr>
        <w:t>our</w:t>
      </w:r>
      <w:r w:rsidR="004F388F" w:rsidRPr="003C6290">
        <w:rPr>
          <w:rFonts w:eastAsia="Calibri"/>
        </w:rPr>
        <w:t xml:space="preserve"> responsibility to provide</w:t>
      </w:r>
      <w:r w:rsidR="6609236A" w:rsidRPr="003C6290">
        <w:rPr>
          <w:rFonts w:eastAsia="Calibri"/>
        </w:rPr>
        <w:t xml:space="preserve"> healthy, seasonal, </w:t>
      </w:r>
      <w:proofErr w:type="gramStart"/>
      <w:r w:rsidR="6609236A" w:rsidRPr="003C6290">
        <w:rPr>
          <w:rFonts w:eastAsia="Calibri"/>
        </w:rPr>
        <w:t>local</w:t>
      </w:r>
      <w:proofErr w:type="gramEnd"/>
      <w:r w:rsidR="6609236A" w:rsidRPr="003C6290">
        <w:rPr>
          <w:rFonts w:eastAsia="Calibri"/>
        </w:rPr>
        <w:t xml:space="preserve"> and responsibly sourced food to our staff, students, and visitors</w:t>
      </w:r>
      <w:r w:rsidR="00530B17" w:rsidRPr="003C6290">
        <w:rPr>
          <w:rFonts w:eastAsia="Calibri"/>
        </w:rPr>
        <w:t xml:space="preserve"> which will </w:t>
      </w:r>
      <w:r w:rsidR="00A74EE2" w:rsidRPr="003C6290">
        <w:rPr>
          <w:rFonts w:eastAsia="Calibri"/>
        </w:rPr>
        <w:t xml:space="preserve">reduce our </w:t>
      </w:r>
      <w:r w:rsidR="00531E56" w:rsidRPr="003C6290">
        <w:rPr>
          <w:rFonts w:eastAsia="Calibri"/>
        </w:rPr>
        <w:t>social and</w:t>
      </w:r>
      <w:r w:rsidR="00A74EE2" w:rsidRPr="003C6290">
        <w:rPr>
          <w:rFonts w:eastAsia="Calibri"/>
        </w:rPr>
        <w:t xml:space="preserve"> </w:t>
      </w:r>
      <w:r w:rsidRPr="003C6290">
        <w:rPr>
          <w:rFonts w:eastAsia="Calibri"/>
        </w:rPr>
        <w:t>environment impact</w:t>
      </w:r>
      <w:r w:rsidR="00A74EE2" w:rsidRPr="003C6290">
        <w:rPr>
          <w:rFonts w:eastAsia="Calibri"/>
        </w:rPr>
        <w:t xml:space="preserve"> and </w:t>
      </w:r>
      <w:r w:rsidR="00530B17" w:rsidRPr="003C6290">
        <w:rPr>
          <w:rFonts w:eastAsia="Calibri"/>
        </w:rPr>
        <w:t xml:space="preserve">promote positive experiences </w:t>
      </w:r>
      <w:r w:rsidR="00A74EE2" w:rsidRPr="003C6290">
        <w:rPr>
          <w:rFonts w:eastAsia="Calibri"/>
        </w:rPr>
        <w:t xml:space="preserve">for those </w:t>
      </w:r>
      <w:r w:rsidR="00530B17" w:rsidRPr="003C6290">
        <w:rPr>
          <w:rFonts w:eastAsia="Calibri"/>
        </w:rPr>
        <w:t>learning, working and visiting the University.</w:t>
      </w:r>
    </w:p>
    <w:p w14:paraId="7290421B" w14:textId="77777777" w:rsidR="007D7C1E" w:rsidRPr="003C6290" w:rsidRDefault="007D7C1E" w:rsidP="00CF0B9C">
      <w:pPr>
        <w:jc w:val="both"/>
        <w:rPr>
          <w:rFonts w:asciiTheme="minorHAnsi" w:hAnsiTheme="minorHAnsi" w:cstheme="minorBidi"/>
        </w:rPr>
      </w:pPr>
    </w:p>
    <w:p w14:paraId="2148652D" w14:textId="2A7E960C" w:rsidR="00531E56" w:rsidRPr="003C6290" w:rsidRDefault="00531E56" w:rsidP="00CF0B9C">
      <w:pPr>
        <w:jc w:val="both"/>
        <w:rPr>
          <w:rFonts w:asciiTheme="minorHAnsi" w:hAnsiTheme="minorHAnsi" w:cstheme="minorHAnsi"/>
        </w:rPr>
      </w:pPr>
      <w:r w:rsidRPr="003C6290">
        <w:t xml:space="preserve">The Sustainable Food Policy provides a framework for our commitments to ensure that food and drink is produced, sourced, </w:t>
      </w:r>
      <w:proofErr w:type="gramStart"/>
      <w:r w:rsidRPr="003C6290">
        <w:t>consumed</w:t>
      </w:r>
      <w:proofErr w:type="gramEnd"/>
      <w:r w:rsidRPr="003C6290">
        <w:t xml:space="preserve"> and disposed of in such a way that considers the protection of the environment, provides benefit for society and that sets high standards for animal welfare.</w:t>
      </w:r>
      <w:r w:rsidR="007D7C1E" w:rsidRPr="003C6290">
        <w:t xml:space="preserve"> </w:t>
      </w:r>
    </w:p>
    <w:p w14:paraId="5EAF0837" w14:textId="77777777" w:rsidR="00A2327A" w:rsidRDefault="00A2327A" w:rsidP="001D5944">
      <w:pPr>
        <w:rPr>
          <w:rFonts w:asciiTheme="minorHAnsi" w:hAnsiTheme="minorHAnsi" w:cstheme="minorHAnsi"/>
          <w:b/>
          <w:sz w:val="28"/>
          <w:szCs w:val="28"/>
        </w:rPr>
      </w:pPr>
    </w:p>
    <w:p w14:paraId="6BD000F6" w14:textId="5E608B62" w:rsidR="0043001F" w:rsidRDefault="0043001F" w:rsidP="00CF0B9C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5424AE">
        <w:rPr>
          <w:rFonts w:asciiTheme="minorHAnsi" w:hAnsiTheme="minorHAnsi" w:cstheme="minorHAnsi"/>
          <w:b/>
          <w:sz w:val="28"/>
          <w:szCs w:val="28"/>
        </w:rPr>
        <w:t>We will commit to</w:t>
      </w:r>
      <w:r w:rsidR="00527992">
        <w:rPr>
          <w:rFonts w:asciiTheme="minorHAnsi" w:hAnsiTheme="minorHAnsi" w:cstheme="minorHAnsi"/>
          <w:b/>
          <w:sz w:val="28"/>
          <w:szCs w:val="28"/>
        </w:rPr>
        <w:t xml:space="preserve"> embedding sustainability in the following </w:t>
      </w:r>
      <w:proofErr w:type="gramStart"/>
      <w:r w:rsidR="00527992">
        <w:rPr>
          <w:rFonts w:asciiTheme="minorHAnsi" w:hAnsiTheme="minorHAnsi" w:cstheme="minorHAnsi"/>
          <w:b/>
          <w:sz w:val="28"/>
          <w:szCs w:val="28"/>
        </w:rPr>
        <w:t>areas</w:t>
      </w:r>
      <w:r w:rsidRPr="005424AE">
        <w:rPr>
          <w:rFonts w:asciiTheme="minorHAnsi" w:hAnsiTheme="minorHAnsi" w:cstheme="minorHAnsi"/>
          <w:b/>
          <w:sz w:val="28"/>
          <w:szCs w:val="28"/>
        </w:rPr>
        <w:t>;</w:t>
      </w:r>
      <w:proofErr w:type="gramEnd"/>
    </w:p>
    <w:p w14:paraId="38D018F7" w14:textId="64C9C914" w:rsidR="00527992" w:rsidRDefault="00527992" w:rsidP="00CF0B9C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2C33F6AF" w14:textId="55E8E8A8" w:rsidR="00527992" w:rsidRPr="004308E6" w:rsidRDefault="00527992" w:rsidP="00CF0B9C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308E6">
        <w:rPr>
          <w:rFonts w:asciiTheme="minorHAnsi" w:hAnsiTheme="minorHAnsi" w:cstheme="minorHAnsi"/>
          <w:b/>
          <w:sz w:val="28"/>
          <w:szCs w:val="28"/>
          <w:u w:val="single"/>
        </w:rPr>
        <w:t>Sourcing</w:t>
      </w:r>
    </w:p>
    <w:p w14:paraId="25C1CBAA" w14:textId="77777777" w:rsidR="0043001F" w:rsidRDefault="0043001F" w:rsidP="00CF0B9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1D172A3" w14:textId="77777777" w:rsidR="0043001F" w:rsidRDefault="0043001F" w:rsidP="00CF0B9C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6215D">
        <w:rPr>
          <w:rFonts w:asciiTheme="minorHAnsi" w:hAnsiTheme="minorHAnsi" w:cstheme="minorHAnsi"/>
          <w:sz w:val="24"/>
          <w:szCs w:val="24"/>
        </w:rPr>
        <w:t>Support a vibrant local economy in Northern Ireland, strengthening community links and reducing food miles by using local</w:t>
      </w:r>
      <w:r w:rsidR="00530B17">
        <w:rPr>
          <w:rFonts w:asciiTheme="minorHAnsi" w:hAnsiTheme="minorHAnsi" w:cstheme="minorHAnsi"/>
          <w:sz w:val="24"/>
          <w:szCs w:val="24"/>
        </w:rPr>
        <w:t>,</w:t>
      </w:r>
      <w:r w:rsidRPr="00E6215D">
        <w:rPr>
          <w:rFonts w:asciiTheme="minorHAnsi" w:hAnsiTheme="minorHAnsi" w:cstheme="minorHAnsi"/>
          <w:sz w:val="24"/>
          <w:szCs w:val="24"/>
        </w:rPr>
        <w:t xml:space="preserve"> seasonal products and suppliers.</w:t>
      </w:r>
    </w:p>
    <w:p w14:paraId="6B27BEFD" w14:textId="77777777" w:rsidR="0047638D" w:rsidRDefault="0047638D" w:rsidP="00CF0B9C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Work with colleagues in Procurement to ensure sustainability is embedded in every procurement project we undertake.</w:t>
      </w:r>
    </w:p>
    <w:p w14:paraId="6ED6DFB3" w14:textId="1763F5B8" w:rsidR="00E6215D" w:rsidRDefault="008304FC" w:rsidP="00CF0B9C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Support</w:t>
      </w:r>
      <w:r w:rsidR="00E6215D">
        <w:rPr>
          <w:rFonts w:asciiTheme="minorHAnsi" w:hAnsiTheme="minorHAnsi" w:cstheme="minorHAnsi"/>
          <w:sz w:val="24"/>
          <w:szCs w:val="24"/>
        </w:rPr>
        <w:t xml:space="preserve"> the Northern Ireland agricultural industry by </w:t>
      </w:r>
      <w:r w:rsidR="00530B17">
        <w:rPr>
          <w:rFonts w:asciiTheme="minorHAnsi" w:hAnsiTheme="minorHAnsi" w:cstheme="minorHAnsi"/>
          <w:sz w:val="24"/>
          <w:szCs w:val="24"/>
        </w:rPr>
        <w:t>as much as possible o</w:t>
      </w:r>
      <w:r w:rsidR="00E6215D">
        <w:rPr>
          <w:rFonts w:asciiTheme="minorHAnsi" w:hAnsiTheme="minorHAnsi" w:cstheme="minorHAnsi"/>
          <w:sz w:val="24"/>
          <w:szCs w:val="24"/>
        </w:rPr>
        <w:t xml:space="preserve">nly purchasing poultry, lamb, </w:t>
      </w:r>
      <w:proofErr w:type="gramStart"/>
      <w:r w:rsidR="00E6215D">
        <w:rPr>
          <w:rFonts w:asciiTheme="minorHAnsi" w:hAnsiTheme="minorHAnsi" w:cstheme="minorHAnsi"/>
          <w:sz w:val="24"/>
          <w:szCs w:val="24"/>
        </w:rPr>
        <w:t>pork</w:t>
      </w:r>
      <w:proofErr w:type="gramEnd"/>
      <w:r w:rsidR="00E6215D">
        <w:rPr>
          <w:rFonts w:asciiTheme="minorHAnsi" w:hAnsiTheme="minorHAnsi" w:cstheme="minorHAnsi"/>
          <w:sz w:val="24"/>
          <w:szCs w:val="24"/>
        </w:rPr>
        <w:t xml:space="preserve"> and beef that has been reared in N</w:t>
      </w:r>
      <w:r w:rsidR="00530B17">
        <w:rPr>
          <w:rFonts w:asciiTheme="minorHAnsi" w:hAnsiTheme="minorHAnsi" w:cstheme="minorHAnsi"/>
          <w:sz w:val="24"/>
          <w:szCs w:val="24"/>
        </w:rPr>
        <w:t>orthern Ireland</w:t>
      </w:r>
      <w:r w:rsidR="00E6215D">
        <w:rPr>
          <w:rFonts w:asciiTheme="minorHAnsi" w:hAnsiTheme="minorHAnsi" w:cstheme="minorHAnsi"/>
          <w:sz w:val="24"/>
          <w:szCs w:val="24"/>
        </w:rPr>
        <w:t>.</w:t>
      </w:r>
    </w:p>
    <w:p w14:paraId="335E6B78" w14:textId="29442056" w:rsidR="004308E6" w:rsidRDefault="004308E6" w:rsidP="00CF0B9C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6215D">
        <w:rPr>
          <w:rFonts w:asciiTheme="minorHAnsi" w:hAnsiTheme="minorHAnsi" w:cstheme="minorHAnsi"/>
          <w:sz w:val="24"/>
          <w:szCs w:val="24"/>
        </w:rPr>
        <w:t>Ensuring that all catering on campus meets current best practice benchmarks and standards.</w:t>
      </w:r>
    </w:p>
    <w:p w14:paraId="35995B82" w14:textId="630B4418" w:rsidR="00C17D70" w:rsidRPr="00C17D70" w:rsidRDefault="00C17D70" w:rsidP="00CF0B9C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Exclude fish species identified as most at risk by the Marine Conservation Society, and only choose fish from sustainable sources, such as those accredited by the Marine Stewardship Council.</w:t>
      </w:r>
    </w:p>
    <w:p w14:paraId="64ED0B6E" w14:textId="00F0AE31" w:rsidR="004308E6" w:rsidRDefault="0059445E" w:rsidP="00CF0B9C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Ensure Campus Food and Drink continue to comply with The University Caterers organisation’s (TUCO) Frameworks</w:t>
      </w:r>
      <w:r w:rsidR="00453A00">
        <w:rPr>
          <w:rFonts w:asciiTheme="minorHAnsi" w:hAnsiTheme="minorHAnsi" w:cstheme="minorHAnsi"/>
          <w:sz w:val="24"/>
          <w:szCs w:val="24"/>
        </w:rPr>
        <w:t xml:space="preserve"> and support </w:t>
      </w:r>
      <w:r w:rsidR="00FB09DD">
        <w:rPr>
          <w:rFonts w:asciiTheme="minorHAnsi" w:hAnsiTheme="minorHAnsi" w:cstheme="minorHAnsi"/>
          <w:sz w:val="24"/>
          <w:szCs w:val="24"/>
        </w:rPr>
        <w:t>Fairtrade and ethical trade via there supply chain</w:t>
      </w:r>
      <w:r>
        <w:rPr>
          <w:rFonts w:asciiTheme="minorHAnsi" w:hAnsiTheme="minorHAnsi" w:cstheme="minorHAnsi"/>
          <w:sz w:val="24"/>
          <w:szCs w:val="24"/>
        </w:rPr>
        <w:t>. Continual review into potential participation of further relevant</w:t>
      </w:r>
      <w:r w:rsidRPr="00E6215D">
        <w:rPr>
          <w:rFonts w:asciiTheme="minorHAnsi" w:hAnsiTheme="minorHAnsi" w:cstheme="minorHAnsi"/>
          <w:sz w:val="24"/>
          <w:szCs w:val="24"/>
        </w:rPr>
        <w:t xml:space="preserve"> benchmarks and standards</w:t>
      </w:r>
      <w:r>
        <w:rPr>
          <w:rFonts w:asciiTheme="minorHAnsi" w:hAnsiTheme="minorHAnsi" w:cstheme="minorHAnsi"/>
          <w:sz w:val="24"/>
          <w:szCs w:val="24"/>
        </w:rPr>
        <w:t xml:space="preserve"> will take place annually (</w:t>
      </w:r>
      <w:r w:rsidR="00AA51B7">
        <w:rPr>
          <w:rFonts w:asciiTheme="minorHAnsi" w:hAnsiTheme="minorHAnsi" w:cstheme="minorHAnsi"/>
          <w:sz w:val="24"/>
          <w:szCs w:val="24"/>
        </w:rPr>
        <w:t xml:space="preserve">E.g. </w:t>
      </w:r>
      <w:r>
        <w:rPr>
          <w:rFonts w:asciiTheme="minorHAnsi" w:hAnsiTheme="minorHAnsi" w:cstheme="minorHAnsi"/>
          <w:sz w:val="24"/>
          <w:szCs w:val="24"/>
        </w:rPr>
        <w:t>Food for Life Served Here Award, Food Made Good Rating)</w:t>
      </w:r>
      <w:r w:rsidRPr="00E6215D">
        <w:rPr>
          <w:rFonts w:asciiTheme="minorHAnsi" w:hAnsiTheme="minorHAnsi" w:cstheme="minorHAnsi"/>
          <w:sz w:val="24"/>
          <w:szCs w:val="24"/>
        </w:rPr>
        <w:t>.</w:t>
      </w:r>
    </w:p>
    <w:p w14:paraId="5646C00E" w14:textId="77777777" w:rsidR="00D95312" w:rsidRPr="00D95312" w:rsidRDefault="00D95312" w:rsidP="00D9531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0D652A2" w14:textId="4A3CC9AB" w:rsidR="004308E6" w:rsidRDefault="004308E6" w:rsidP="004308E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A5CD7A" w14:textId="19454026" w:rsidR="004308E6" w:rsidRPr="004308E6" w:rsidRDefault="004308E6" w:rsidP="00CF0B9C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Environment</w:t>
      </w:r>
    </w:p>
    <w:p w14:paraId="19117AEB" w14:textId="77777777" w:rsidR="004308E6" w:rsidRPr="004308E6" w:rsidRDefault="004308E6" w:rsidP="00CF0B9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ABB0C89" w14:textId="77777777" w:rsidR="00260AD9" w:rsidRDefault="00260AD9" w:rsidP="00CF0B9C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Manage our waste effectively so we can reduce, re-use and recycle where possible.</w:t>
      </w:r>
    </w:p>
    <w:p w14:paraId="4450D688" w14:textId="5B2F89F0" w:rsidR="00E6215D" w:rsidRDefault="008304FC" w:rsidP="00CF0B9C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E6215D">
        <w:rPr>
          <w:rFonts w:asciiTheme="minorHAnsi" w:hAnsiTheme="minorHAnsi" w:cstheme="minorHAnsi"/>
          <w:sz w:val="24"/>
          <w:szCs w:val="24"/>
        </w:rPr>
        <w:t xml:space="preserve">nsure that we promote </w:t>
      </w:r>
      <w:r w:rsidR="003321C7">
        <w:rPr>
          <w:rFonts w:asciiTheme="minorHAnsi" w:hAnsiTheme="minorHAnsi" w:cstheme="minorHAnsi"/>
          <w:sz w:val="24"/>
          <w:szCs w:val="24"/>
        </w:rPr>
        <w:t>plant-based</w:t>
      </w:r>
      <w:r w:rsidR="00E6215D">
        <w:rPr>
          <w:rFonts w:asciiTheme="minorHAnsi" w:hAnsiTheme="minorHAnsi" w:cstheme="minorHAnsi"/>
          <w:sz w:val="24"/>
          <w:szCs w:val="24"/>
        </w:rPr>
        <w:t xml:space="preserve"> menus and actively encourage healthy, sustainable options</w:t>
      </w:r>
      <w:r w:rsidR="00530B17">
        <w:rPr>
          <w:rFonts w:asciiTheme="minorHAnsi" w:hAnsiTheme="minorHAnsi" w:cstheme="minorHAnsi"/>
          <w:sz w:val="24"/>
          <w:szCs w:val="24"/>
        </w:rPr>
        <w:t>.</w:t>
      </w:r>
    </w:p>
    <w:p w14:paraId="2715A4DD" w14:textId="77777777" w:rsidR="00155626" w:rsidRDefault="00155626" w:rsidP="00CF0B9C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6215D">
        <w:rPr>
          <w:rFonts w:asciiTheme="minorHAnsi" w:hAnsiTheme="minorHAnsi" w:cstheme="minorHAnsi"/>
          <w:sz w:val="24"/>
          <w:szCs w:val="24"/>
        </w:rPr>
        <w:t>Enhanc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E6215D">
        <w:rPr>
          <w:rFonts w:asciiTheme="minorHAnsi" w:hAnsiTheme="minorHAnsi" w:cstheme="minorHAnsi"/>
          <w:sz w:val="24"/>
          <w:szCs w:val="24"/>
        </w:rPr>
        <w:t xml:space="preserve"> animal welfare and a sustainable agricultural environment </w:t>
      </w:r>
      <w:proofErr w:type="gramStart"/>
      <w:r w:rsidRPr="00E6215D">
        <w:rPr>
          <w:rFonts w:asciiTheme="minorHAnsi" w:hAnsiTheme="minorHAnsi" w:cstheme="minorHAnsi"/>
          <w:sz w:val="24"/>
          <w:szCs w:val="24"/>
        </w:rPr>
        <w:t>through the use of</w:t>
      </w:r>
      <w:proofErr w:type="gramEnd"/>
      <w:r w:rsidRPr="00E6215D">
        <w:rPr>
          <w:rFonts w:asciiTheme="minorHAnsi" w:hAnsiTheme="minorHAnsi" w:cstheme="minorHAnsi"/>
          <w:sz w:val="24"/>
          <w:szCs w:val="24"/>
        </w:rPr>
        <w:t xml:space="preserve"> free range and organic products.</w:t>
      </w:r>
    </w:p>
    <w:p w14:paraId="04628C94" w14:textId="28BA20B8" w:rsidR="00155626" w:rsidRDefault="00155626" w:rsidP="00CF0B9C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Minimise environmental impact and resource use by reducing waste and rationalising transport, as well as reducing consumption of </w:t>
      </w:r>
      <w:r w:rsidR="00AF5BD5">
        <w:rPr>
          <w:rFonts w:asciiTheme="minorHAnsi" w:hAnsiTheme="minorHAnsi" w:cstheme="minorHAnsi"/>
          <w:sz w:val="24"/>
          <w:szCs w:val="24"/>
        </w:rPr>
        <w:t xml:space="preserve">gas, </w:t>
      </w:r>
      <w:proofErr w:type="gramStart"/>
      <w:r>
        <w:rPr>
          <w:rFonts w:asciiTheme="minorHAnsi" w:hAnsiTheme="minorHAnsi" w:cstheme="minorHAnsi"/>
          <w:sz w:val="24"/>
          <w:szCs w:val="24"/>
        </w:rPr>
        <w:t>energy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and water.</w:t>
      </w:r>
    </w:p>
    <w:p w14:paraId="49CBB618" w14:textId="77777777" w:rsidR="00155626" w:rsidRDefault="00155626" w:rsidP="00CF0B9C">
      <w:pPr>
        <w:pStyle w:val="ListParagraph"/>
        <w:jc w:val="both"/>
        <w:rPr>
          <w:rFonts w:asciiTheme="minorHAnsi" w:hAnsiTheme="minorHAnsi" w:cstheme="minorHAnsi"/>
          <w:sz w:val="24"/>
          <w:szCs w:val="24"/>
        </w:rPr>
      </w:pPr>
    </w:p>
    <w:p w14:paraId="2EED5544" w14:textId="6E4E6989" w:rsidR="00155626" w:rsidRPr="00155626" w:rsidRDefault="00155626" w:rsidP="00CF0B9C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Society</w:t>
      </w:r>
    </w:p>
    <w:p w14:paraId="2CD855E0" w14:textId="77777777" w:rsidR="00155626" w:rsidRPr="00155626" w:rsidRDefault="00155626" w:rsidP="00CF0B9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C42E6A9" w14:textId="0DB57CB7" w:rsidR="0043001F" w:rsidRPr="00E6215D" w:rsidRDefault="00C24A91" w:rsidP="00CF0B9C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Ensure</w:t>
      </w:r>
      <w:r w:rsidR="0043001F" w:rsidRPr="00E6215D">
        <w:rPr>
          <w:rFonts w:asciiTheme="minorHAnsi" w:hAnsiTheme="minorHAnsi" w:cstheme="minorHAnsi"/>
          <w:sz w:val="24"/>
          <w:szCs w:val="24"/>
        </w:rPr>
        <w:t xml:space="preserve"> that links between sustainability and </w:t>
      </w:r>
      <w:r w:rsidR="0047638D" w:rsidRPr="00E6215D">
        <w:rPr>
          <w:rFonts w:asciiTheme="minorHAnsi" w:hAnsiTheme="minorHAnsi" w:cstheme="minorHAnsi"/>
          <w:sz w:val="24"/>
          <w:szCs w:val="24"/>
        </w:rPr>
        <w:t>wellbeing</w:t>
      </w:r>
      <w:r w:rsidR="0043001F" w:rsidRPr="00E6215D">
        <w:rPr>
          <w:rFonts w:asciiTheme="minorHAnsi" w:hAnsiTheme="minorHAnsi" w:cstheme="minorHAnsi"/>
          <w:sz w:val="24"/>
          <w:szCs w:val="24"/>
        </w:rPr>
        <w:t xml:space="preserve"> are made clear in the </w:t>
      </w:r>
      <w:r w:rsidR="005424AE" w:rsidRPr="00E6215D">
        <w:rPr>
          <w:rFonts w:asciiTheme="minorHAnsi" w:hAnsiTheme="minorHAnsi" w:cstheme="minorHAnsi"/>
          <w:sz w:val="24"/>
          <w:szCs w:val="24"/>
        </w:rPr>
        <w:t>context</w:t>
      </w:r>
      <w:r w:rsidR="0043001F" w:rsidRPr="00E6215D">
        <w:rPr>
          <w:rFonts w:asciiTheme="minorHAnsi" w:hAnsiTheme="minorHAnsi" w:cstheme="minorHAnsi"/>
          <w:sz w:val="24"/>
          <w:szCs w:val="24"/>
        </w:rPr>
        <w:t xml:space="preserve"> of the catering provision</w:t>
      </w:r>
      <w:r w:rsidR="00AF5BD5">
        <w:rPr>
          <w:rFonts w:asciiTheme="minorHAnsi" w:hAnsiTheme="minorHAnsi" w:cstheme="minorHAnsi"/>
          <w:sz w:val="24"/>
          <w:szCs w:val="24"/>
        </w:rPr>
        <w:t xml:space="preserve"> via social media, </w:t>
      </w:r>
      <w:proofErr w:type="gramStart"/>
      <w:r w:rsidR="00B947FB">
        <w:rPr>
          <w:rFonts w:asciiTheme="minorHAnsi" w:hAnsiTheme="minorHAnsi" w:cstheme="minorHAnsi"/>
          <w:sz w:val="24"/>
          <w:szCs w:val="24"/>
        </w:rPr>
        <w:t>roundup</w:t>
      </w:r>
      <w:proofErr w:type="gramEnd"/>
      <w:r w:rsidR="00B947FB">
        <w:rPr>
          <w:rFonts w:asciiTheme="minorHAnsi" w:hAnsiTheme="minorHAnsi" w:cstheme="minorHAnsi"/>
          <w:sz w:val="24"/>
          <w:szCs w:val="24"/>
        </w:rPr>
        <w:t xml:space="preserve"> and our website. </w:t>
      </w:r>
    </w:p>
    <w:p w14:paraId="5D97D7A1" w14:textId="0D557F61" w:rsidR="0043001F" w:rsidRDefault="0043001F" w:rsidP="00CF0B9C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6215D">
        <w:rPr>
          <w:rFonts w:asciiTheme="minorHAnsi" w:hAnsiTheme="minorHAnsi" w:cstheme="minorHAnsi"/>
          <w:sz w:val="24"/>
          <w:szCs w:val="24"/>
        </w:rPr>
        <w:t>Contribu</w:t>
      </w:r>
      <w:r w:rsidR="00C24A91">
        <w:rPr>
          <w:rFonts w:asciiTheme="minorHAnsi" w:hAnsiTheme="minorHAnsi" w:cstheme="minorHAnsi"/>
          <w:sz w:val="24"/>
          <w:szCs w:val="24"/>
        </w:rPr>
        <w:t>te</w:t>
      </w:r>
      <w:r w:rsidRPr="00E6215D">
        <w:rPr>
          <w:rFonts w:asciiTheme="minorHAnsi" w:hAnsiTheme="minorHAnsi" w:cstheme="minorHAnsi"/>
          <w:sz w:val="24"/>
          <w:szCs w:val="24"/>
        </w:rPr>
        <w:t xml:space="preserve"> to social justice and equity through use and promotion of </w:t>
      </w:r>
      <w:r w:rsidR="005424AE" w:rsidRPr="00E6215D">
        <w:rPr>
          <w:rFonts w:asciiTheme="minorHAnsi" w:hAnsiTheme="minorHAnsi" w:cstheme="minorHAnsi"/>
          <w:sz w:val="24"/>
          <w:szCs w:val="24"/>
        </w:rPr>
        <w:t>Fairtrade</w:t>
      </w:r>
      <w:r w:rsidRPr="00E6215D">
        <w:rPr>
          <w:rFonts w:asciiTheme="minorHAnsi" w:hAnsiTheme="minorHAnsi" w:cstheme="minorHAnsi"/>
          <w:sz w:val="24"/>
          <w:szCs w:val="24"/>
        </w:rPr>
        <w:t xml:space="preserve"> </w:t>
      </w:r>
      <w:r w:rsidR="00720A6D">
        <w:rPr>
          <w:rFonts w:asciiTheme="minorHAnsi" w:hAnsiTheme="minorHAnsi" w:cstheme="minorHAnsi"/>
          <w:sz w:val="24"/>
          <w:szCs w:val="24"/>
        </w:rPr>
        <w:t xml:space="preserve">and other ethically produced </w:t>
      </w:r>
      <w:r w:rsidRPr="00E6215D">
        <w:rPr>
          <w:rFonts w:asciiTheme="minorHAnsi" w:hAnsiTheme="minorHAnsi" w:cstheme="minorHAnsi"/>
          <w:sz w:val="24"/>
          <w:szCs w:val="24"/>
        </w:rPr>
        <w:t>products.</w:t>
      </w:r>
    </w:p>
    <w:p w14:paraId="2404669C" w14:textId="6E91A91A" w:rsidR="00697906" w:rsidRPr="00E6215D" w:rsidRDefault="00697906" w:rsidP="00CF0B9C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Continue to work with students and staff on relevant sustainable food projects, including Living Lab and Fairtrade Projects. </w:t>
      </w:r>
    </w:p>
    <w:p w14:paraId="15665468" w14:textId="77777777" w:rsidR="00E6215D" w:rsidRPr="00E6215D" w:rsidRDefault="00E6215D" w:rsidP="00CF0B9C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Promote equality and diversity by expanding the range and cultural variety of all menus.</w:t>
      </w:r>
    </w:p>
    <w:p w14:paraId="11C0C804" w14:textId="77777777" w:rsidR="0043001F" w:rsidRDefault="00E6215D" w:rsidP="00CF0B9C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Embrace the ethos of healthy eating by promoting healthy foods and avoiding the promotion of unhealthy options.</w:t>
      </w:r>
    </w:p>
    <w:p w14:paraId="2BC5F7B4" w14:textId="77777777" w:rsidR="00E6215D" w:rsidRDefault="00E6215D" w:rsidP="00CF0B9C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Enab</w:t>
      </w:r>
      <w:r w:rsidR="00C24A91">
        <w:rPr>
          <w:rFonts w:asciiTheme="minorHAnsi" w:hAnsiTheme="minorHAnsi" w:cstheme="minorHAnsi"/>
          <w:sz w:val="24"/>
          <w:szCs w:val="24"/>
        </w:rPr>
        <w:t>le</w:t>
      </w:r>
      <w:r>
        <w:rPr>
          <w:rFonts w:asciiTheme="minorHAnsi" w:hAnsiTheme="minorHAnsi" w:cstheme="minorHAnsi"/>
          <w:sz w:val="24"/>
          <w:szCs w:val="24"/>
        </w:rPr>
        <w:t xml:space="preserve"> positive dietary changes by </w:t>
      </w:r>
      <w:r w:rsidR="005424AE">
        <w:rPr>
          <w:rFonts w:asciiTheme="minorHAnsi" w:hAnsiTheme="minorHAnsi" w:cstheme="minorHAnsi"/>
          <w:sz w:val="24"/>
          <w:szCs w:val="24"/>
        </w:rPr>
        <w:t>reducing</w:t>
      </w:r>
      <w:r>
        <w:rPr>
          <w:rFonts w:asciiTheme="minorHAnsi" w:hAnsiTheme="minorHAnsi" w:cstheme="minorHAnsi"/>
          <w:sz w:val="24"/>
          <w:szCs w:val="24"/>
        </w:rPr>
        <w:t xml:space="preserve"> foods high in saturated fat, salt and free sugars and increasing the provision of higher fibre foods, fruit, </w:t>
      </w:r>
      <w:proofErr w:type="gramStart"/>
      <w:r w:rsidR="005424AE">
        <w:rPr>
          <w:rFonts w:asciiTheme="minorHAnsi" w:hAnsiTheme="minorHAnsi" w:cstheme="minorHAnsi"/>
          <w:sz w:val="24"/>
          <w:szCs w:val="24"/>
        </w:rPr>
        <w:t>vegetables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and oily fish.</w:t>
      </w:r>
    </w:p>
    <w:p w14:paraId="5A968BC0" w14:textId="77777777" w:rsidR="0047638D" w:rsidRDefault="0047638D" w:rsidP="00CF0B9C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Treat our </w:t>
      </w:r>
      <w:r w:rsidR="005424AE">
        <w:rPr>
          <w:rFonts w:asciiTheme="minorHAnsi" w:hAnsiTheme="minorHAnsi" w:cstheme="minorHAnsi"/>
          <w:sz w:val="24"/>
          <w:szCs w:val="24"/>
        </w:rPr>
        <w:t>employees</w:t>
      </w:r>
      <w:r w:rsidR="00C24A91">
        <w:rPr>
          <w:rFonts w:asciiTheme="minorHAnsi" w:hAnsiTheme="minorHAnsi" w:cstheme="minorHAnsi"/>
          <w:sz w:val="24"/>
          <w:szCs w:val="24"/>
        </w:rPr>
        <w:t xml:space="preserve"> fairly, pay</w:t>
      </w:r>
      <w:r>
        <w:rPr>
          <w:rFonts w:asciiTheme="minorHAnsi" w:hAnsiTheme="minorHAnsi" w:cstheme="minorHAnsi"/>
          <w:sz w:val="24"/>
          <w:szCs w:val="24"/>
        </w:rPr>
        <w:t xml:space="preserve"> our suppliers on time and mak</w:t>
      </w:r>
      <w:r w:rsidR="00C24A91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sure our customers experience the highest levels of service.</w:t>
      </w:r>
    </w:p>
    <w:p w14:paraId="5C7C27A7" w14:textId="61725EDA" w:rsidR="0043001F" w:rsidRDefault="0047638D" w:rsidP="00CF0B9C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Adopt a marketing and communications strategy to actively promote our sustainable and environmental activities.</w:t>
      </w:r>
    </w:p>
    <w:p w14:paraId="7BADB958" w14:textId="5EA695F7" w:rsidR="00A74EE2" w:rsidRDefault="00A74EE2" w:rsidP="00CF0B9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7D3FE1F" w14:textId="62260570" w:rsidR="00A74EE2" w:rsidRPr="004308E6" w:rsidRDefault="00A74EE2" w:rsidP="00CF0B9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308E6">
        <w:rPr>
          <w:rFonts w:asciiTheme="minorHAnsi" w:hAnsiTheme="minorHAnsi" w:cstheme="minorHAnsi"/>
          <w:b/>
          <w:sz w:val="24"/>
          <w:szCs w:val="24"/>
        </w:rPr>
        <w:t>Responsibility and Scope:</w:t>
      </w:r>
    </w:p>
    <w:p w14:paraId="67AB8236" w14:textId="6EB8D3D7" w:rsidR="00A74EE2" w:rsidRDefault="00A74EE2" w:rsidP="00CF0B9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3A3DC03" w14:textId="114CC30B" w:rsidR="00A2327A" w:rsidRDefault="00A2327A" w:rsidP="00CF0B9C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This Sustainable Food Policy covers all food outlets and hospitality food and drink served by Queen’s University Belfast.</w:t>
      </w:r>
    </w:p>
    <w:p w14:paraId="096F0A32" w14:textId="474ACE0C" w:rsidR="00A74EE2" w:rsidRDefault="00A74EE2" w:rsidP="00CF0B9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AAFE552" w14:textId="798DBF79" w:rsidR="3DBE1601" w:rsidRDefault="3DBE1601" w:rsidP="3DBE1601">
      <w:pPr>
        <w:jc w:val="both"/>
        <w:rPr>
          <w:rFonts w:asciiTheme="minorHAnsi" w:hAnsiTheme="minorHAnsi" w:cstheme="minorBidi"/>
          <w:b/>
          <w:bCs/>
          <w:sz w:val="24"/>
          <w:szCs w:val="24"/>
        </w:rPr>
      </w:pPr>
    </w:p>
    <w:p w14:paraId="22CDB9F2" w14:textId="30F26AF0" w:rsidR="3DBE1601" w:rsidRDefault="3DBE1601" w:rsidP="3DBE1601">
      <w:pPr>
        <w:jc w:val="both"/>
        <w:rPr>
          <w:rFonts w:asciiTheme="minorHAnsi" w:hAnsiTheme="minorHAnsi" w:cstheme="minorBidi"/>
          <w:b/>
          <w:bCs/>
          <w:sz w:val="24"/>
          <w:szCs w:val="24"/>
        </w:rPr>
      </w:pPr>
    </w:p>
    <w:p w14:paraId="5C909E00" w14:textId="759B07F1" w:rsidR="3DBE1601" w:rsidRDefault="3DBE1601" w:rsidP="3DBE1601">
      <w:pPr>
        <w:jc w:val="both"/>
        <w:rPr>
          <w:rFonts w:asciiTheme="minorHAnsi" w:hAnsiTheme="minorHAnsi" w:cstheme="minorBidi"/>
          <w:b/>
          <w:bCs/>
          <w:sz w:val="24"/>
          <w:szCs w:val="24"/>
        </w:rPr>
      </w:pPr>
    </w:p>
    <w:p w14:paraId="1BCF7CE0" w14:textId="7CCC5734" w:rsidR="00A74EE2" w:rsidRPr="004308E6" w:rsidRDefault="00A74EE2" w:rsidP="00CF0B9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308E6">
        <w:rPr>
          <w:rFonts w:asciiTheme="minorHAnsi" w:hAnsiTheme="minorHAnsi" w:cstheme="minorHAnsi"/>
          <w:b/>
          <w:sz w:val="24"/>
          <w:szCs w:val="24"/>
        </w:rPr>
        <w:t>Implementation and Review:</w:t>
      </w:r>
    </w:p>
    <w:p w14:paraId="463A565C" w14:textId="63740E3D" w:rsidR="00A74EE2" w:rsidRDefault="00A74EE2" w:rsidP="00CF0B9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ACBB5CC" w14:textId="25D2FD85" w:rsidR="00A74EE2" w:rsidRPr="003C6290" w:rsidRDefault="00A74EE2" w:rsidP="00CF0B9C">
      <w:pPr>
        <w:jc w:val="both"/>
      </w:pPr>
      <w:r w:rsidRPr="003C6290">
        <w:t xml:space="preserve">This policy will be available to staff, </w:t>
      </w:r>
      <w:proofErr w:type="gramStart"/>
      <w:r w:rsidRPr="003C6290">
        <w:t>students</w:t>
      </w:r>
      <w:proofErr w:type="gramEnd"/>
      <w:r w:rsidRPr="003C6290">
        <w:t xml:space="preserve"> and visitors via our website. Campus Food and Drink will review the policy every 3 years to respond to new developments and meet evolving best practice in the sector. </w:t>
      </w:r>
    </w:p>
    <w:p w14:paraId="045A243D" w14:textId="77777777" w:rsidR="00A74EE2" w:rsidRPr="003C6290" w:rsidRDefault="00A74EE2" w:rsidP="00CF0B9C">
      <w:pPr>
        <w:jc w:val="both"/>
      </w:pPr>
    </w:p>
    <w:p w14:paraId="63D72AE2" w14:textId="2FAF1B40" w:rsidR="00A2327A" w:rsidRPr="003C6290" w:rsidRDefault="00A74EE2" w:rsidP="00CF0B9C">
      <w:pPr>
        <w:jc w:val="both"/>
      </w:pPr>
      <w:r w:rsidRPr="003C6290">
        <w:t xml:space="preserve">An action plan will be produced and updated annually. Progress against this action plan by Campus Food and Drink and the Procurement Office will be reported to the University Sustainability </w:t>
      </w:r>
      <w:r w:rsidR="00AA51B7" w:rsidRPr="003C6290">
        <w:t xml:space="preserve">Board </w:t>
      </w:r>
      <w:r w:rsidRPr="003C6290">
        <w:t>at least annually</w:t>
      </w:r>
      <w:r w:rsidR="00A2327A" w:rsidRPr="003C6290">
        <w:t xml:space="preserve"> and all other relevant groups.  Highlights will be reported in the Annual Sustainability Report. </w:t>
      </w:r>
    </w:p>
    <w:p w14:paraId="4B9EBD2A" w14:textId="5473BC36" w:rsidR="000C5475" w:rsidRPr="00B220CF" w:rsidRDefault="000C5475" w:rsidP="000C5475">
      <w:pPr>
        <w:jc w:val="both"/>
      </w:pPr>
      <w:r>
        <w:t>Signature</w:t>
      </w:r>
      <w:r w:rsidR="00282CE2">
        <w:t xml:space="preserve"> </w:t>
      </w:r>
      <w:r w:rsidR="00497090">
        <w:rPr>
          <w:noProof/>
        </w:rPr>
        <w:drawing>
          <wp:inline distT="0" distB="0" distL="0" distR="0" wp14:anchorId="500AC39D" wp14:editId="76CC85B6">
            <wp:extent cx="1538605" cy="470780"/>
            <wp:effectExtent l="0" t="0" r="4445" b="5715"/>
            <wp:docPr id="1" name="Picture 1" descr="C:\Users\3042801\Desktop\BH 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605" cy="47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="00282CE2">
        <w:t xml:space="preserve">      </w:t>
      </w:r>
      <w:r>
        <w:t>Date</w:t>
      </w:r>
      <w:r w:rsidR="00282CE2">
        <w:t xml:space="preserve"> </w:t>
      </w:r>
      <w:r w:rsidR="00A40F39">
        <w:t>12</w:t>
      </w:r>
      <w:r w:rsidR="00497090">
        <w:t xml:space="preserve"> J</w:t>
      </w:r>
      <w:r w:rsidR="00A40F39">
        <w:t>an</w:t>
      </w:r>
      <w:r w:rsidR="00497090">
        <w:t xml:space="preserve"> 202</w:t>
      </w:r>
      <w:r w:rsidR="00A40F39">
        <w:t>4</w:t>
      </w:r>
      <w:r w:rsidR="00282CE2">
        <w:t xml:space="preserve">         </w:t>
      </w:r>
      <w:r>
        <w:t xml:space="preserve">Date for review: </w:t>
      </w:r>
      <w:r w:rsidR="00A40F39">
        <w:t>1</w:t>
      </w:r>
      <w:r w:rsidR="00282CE2">
        <w:t xml:space="preserve"> J</w:t>
      </w:r>
      <w:r w:rsidR="00A40F39">
        <w:t>an</w:t>
      </w:r>
      <w:r w:rsidR="00282CE2">
        <w:t xml:space="preserve"> 202</w:t>
      </w:r>
      <w:r w:rsidR="00A40F39">
        <w:t>5</w:t>
      </w:r>
    </w:p>
    <w:sectPr w:rsidR="000C5475" w:rsidRPr="00B220CF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9694D" w14:textId="77777777" w:rsidR="00656628" w:rsidRDefault="00656628" w:rsidP="005424AE">
      <w:r>
        <w:separator/>
      </w:r>
    </w:p>
  </w:endnote>
  <w:endnote w:type="continuationSeparator" w:id="0">
    <w:p w14:paraId="798540DA" w14:textId="77777777" w:rsidR="00656628" w:rsidRDefault="00656628" w:rsidP="00542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4AF9F" w14:textId="188B9D54" w:rsidR="005424AE" w:rsidRDefault="00BF7DAB">
    <w:pPr>
      <w:pStyle w:val="Footer"/>
    </w:pPr>
    <w:r>
      <w:t>Jan 2</w:t>
    </w:r>
    <w:r w:rsidR="00A40F39">
      <w:t>4</w:t>
    </w:r>
  </w:p>
  <w:p w14:paraId="341AF9C5" w14:textId="77777777" w:rsidR="00A40F39" w:rsidRDefault="00A40F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5FC7C" w14:textId="77777777" w:rsidR="00656628" w:rsidRDefault="00656628" w:rsidP="005424AE">
      <w:r>
        <w:separator/>
      </w:r>
    </w:p>
  </w:footnote>
  <w:footnote w:type="continuationSeparator" w:id="0">
    <w:p w14:paraId="00D40887" w14:textId="77777777" w:rsidR="00656628" w:rsidRDefault="00656628" w:rsidP="00542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519EC"/>
    <w:multiLevelType w:val="hybridMultilevel"/>
    <w:tmpl w:val="196A4E5A"/>
    <w:lvl w:ilvl="0" w:tplc="E32EF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3822B0"/>
    <w:multiLevelType w:val="hybridMultilevel"/>
    <w:tmpl w:val="C0E48278"/>
    <w:lvl w:ilvl="0" w:tplc="E32EF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40F11"/>
    <w:multiLevelType w:val="hybridMultilevel"/>
    <w:tmpl w:val="43A21606"/>
    <w:lvl w:ilvl="0" w:tplc="E32EF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667647">
    <w:abstractNumId w:val="0"/>
  </w:num>
  <w:num w:numId="2" w16cid:durableId="302853701">
    <w:abstractNumId w:val="1"/>
  </w:num>
  <w:num w:numId="3" w16cid:durableId="2132697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8D5"/>
    <w:rsid w:val="00060A52"/>
    <w:rsid w:val="00075B70"/>
    <w:rsid w:val="000C5475"/>
    <w:rsid w:val="000D15E5"/>
    <w:rsid w:val="00101F82"/>
    <w:rsid w:val="00125D94"/>
    <w:rsid w:val="00155626"/>
    <w:rsid w:val="001962D5"/>
    <w:rsid w:val="001D5944"/>
    <w:rsid w:val="001D6C22"/>
    <w:rsid w:val="0022598F"/>
    <w:rsid w:val="00260AD9"/>
    <w:rsid w:val="00282CE2"/>
    <w:rsid w:val="002957C1"/>
    <w:rsid w:val="002A6130"/>
    <w:rsid w:val="003321C7"/>
    <w:rsid w:val="003418D2"/>
    <w:rsid w:val="003C6290"/>
    <w:rsid w:val="004144D0"/>
    <w:rsid w:val="0043001F"/>
    <w:rsid w:val="004308E6"/>
    <w:rsid w:val="00453A00"/>
    <w:rsid w:val="0047638D"/>
    <w:rsid w:val="00497090"/>
    <w:rsid w:val="004B3A75"/>
    <w:rsid w:val="004F388F"/>
    <w:rsid w:val="00527992"/>
    <w:rsid w:val="00530B17"/>
    <w:rsid w:val="00531E56"/>
    <w:rsid w:val="005424AE"/>
    <w:rsid w:val="00562244"/>
    <w:rsid w:val="00581713"/>
    <w:rsid w:val="0059445E"/>
    <w:rsid w:val="00656628"/>
    <w:rsid w:val="00677B4B"/>
    <w:rsid w:val="00697906"/>
    <w:rsid w:val="00697B60"/>
    <w:rsid w:val="006D7957"/>
    <w:rsid w:val="00720A6D"/>
    <w:rsid w:val="007528E8"/>
    <w:rsid w:val="007C1280"/>
    <w:rsid w:val="007C45DB"/>
    <w:rsid w:val="007D7C1E"/>
    <w:rsid w:val="008304FC"/>
    <w:rsid w:val="0087413F"/>
    <w:rsid w:val="008972E1"/>
    <w:rsid w:val="008F40EA"/>
    <w:rsid w:val="009766C9"/>
    <w:rsid w:val="00984E9E"/>
    <w:rsid w:val="009972A0"/>
    <w:rsid w:val="009B08D5"/>
    <w:rsid w:val="00A00CEB"/>
    <w:rsid w:val="00A2327A"/>
    <w:rsid w:val="00A300DE"/>
    <w:rsid w:val="00A40F39"/>
    <w:rsid w:val="00A74EE2"/>
    <w:rsid w:val="00AA51B7"/>
    <w:rsid w:val="00AF4588"/>
    <w:rsid w:val="00AF5BD5"/>
    <w:rsid w:val="00B220CF"/>
    <w:rsid w:val="00B9205A"/>
    <w:rsid w:val="00B947FB"/>
    <w:rsid w:val="00BA69D0"/>
    <w:rsid w:val="00BB102D"/>
    <w:rsid w:val="00BB1704"/>
    <w:rsid w:val="00BF7DAB"/>
    <w:rsid w:val="00C17D70"/>
    <w:rsid w:val="00C24A91"/>
    <w:rsid w:val="00CC1F65"/>
    <w:rsid w:val="00CF0B9C"/>
    <w:rsid w:val="00D95312"/>
    <w:rsid w:val="00DC5971"/>
    <w:rsid w:val="00E42637"/>
    <w:rsid w:val="00E6215D"/>
    <w:rsid w:val="00E817C0"/>
    <w:rsid w:val="00E85771"/>
    <w:rsid w:val="00EA49FE"/>
    <w:rsid w:val="00FB09DD"/>
    <w:rsid w:val="00FB2967"/>
    <w:rsid w:val="019D6B21"/>
    <w:rsid w:val="01C96070"/>
    <w:rsid w:val="01D1B297"/>
    <w:rsid w:val="0BA7998A"/>
    <w:rsid w:val="0C8198D1"/>
    <w:rsid w:val="0FF8700A"/>
    <w:rsid w:val="120E2FEE"/>
    <w:rsid w:val="126565DD"/>
    <w:rsid w:val="299EF154"/>
    <w:rsid w:val="2A6BB097"/>
    <w:rsid w:val="2ADF2363"/>
    <w:rsid w:val="3B5231E3"/>
    <w:rsid w:val="3DBE1601"/>
    <w:rsid w:val="4527B156"/>
    <w:rsid w:val="46C381B7"/>
    <w:rsid w:val="6609236A"/>
    <w:rsid w:val="6CEE918E"/>
    <w:rsid w:val="7160A286"/>
    <w:rsid w:val="717933AD"/>
    <w:rsid w:val="764CA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42F09"/>
  <w15:chartTrackingRefBased/>
  <w15:docId w15:val="{F2E89B60-0510-40C3-BFA1-E2E19863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8D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8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C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C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24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4A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424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4AE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232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32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2327A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2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27A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D7C1E"/>
    <w:pPr>
      <w:spacing w:after="0" w:line="240" w:lineRule="auto"/>
    </w:pPr>
    <w:rPr>
      <w:rFonts w:ascii="Calibri" w:hAnsi="Calibri" w:cs="Calibri"/>
    </w:rPr>
  </w:style>
  <w:style w:type="paragraph" w:customStyle="1" w:styleId="paragraph">
    <w:name w:val="paragraph"/>
    <w:basedOn w:val="Normal"/>
    <w:rsid w:val="00282C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82CE2"/>
  </w:style>
  <w:style w:type="character" w:customStyle="1" w:styleId="eop">
    <w:name w:val="eop"/>
    <w:basedOn w:val="DefaultParagraphFont"/>
    <w:rsid w:val="00282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80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5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2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8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86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90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91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4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74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8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3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9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3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1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18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6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b6b00ff-6f2f-4c37-aad4-29cab37e542f" xsi:nil="true"/>
    <SharedWithUsers xmlns="139f3456-ce31-4d86-8b7c-9663e536d2a0">
      <UserInfo>
        <DisplayName/>
        <AccountId xsi:nil="true"/>
        <AccountType/>
      </UserInfo>
    </SharedWithUsers>
    <lcf76f155ced4ddcb4097134ff3c332f xmlns="8b6b00ff-6f2f-4c37-aad4-29cab37e542f">
      <Terms xmlns="http://schemas.microsoft.com/office/infopath/2007/PartnerControls"/>
    </lcf76f155ced4ddcb4097134ff3c332f>
    <TaxCatchAll xmlns="139f3456-ce31-4d86-8b7c-9663e536d2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29D0B937E3D84B9667859FAE98683F" ma:contentTypeVersion="14" ma:contentTypeDescription="Create a new document." ma:contentTypeScope="" ma:versionID="b924ecc01e39be8e5a4df078d3f46266">
  <xsd:schema xmlns:xsd="http://www.w3.org/2001/XMLSchema" xmlns:xs="http://www.w3.org/2001/XMLSchema" xmlns:p="http://schemas.microsoft.com/office/2006/metadata/properties" xmlns:ns2="8b6b00ff-6f2f-4c37-aad4-29cab37e542f" xmlns:ns3="139f3456-ce31-4d86-8b7c-9663e536d2a0" targetNamespace="http://schemas.microsoft.com/office/2006/metadata/properties" ma:root="true" ma:fieldsID="64888e88bce7356dc499bed4a1abf678" ns2:_="" ns3:_="">
    <xsd:import namespace="8b6b00ff-6f2f-4c37-aad4-29cab37e542f"/>
    <xsd:import namespace="139f3456-ce31-4d86-8b7c-9663e536d2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b00ff-6f2f-4c37-aad4-29cab37e5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e49ff12-39f2-416e-aa91-245a66e61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9f3456-ce31-4d86-8b7c-9663e536d2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7862622-e28f-4288-9d3d-18f6b9d221f4}" ma:internalName="TaxCatchAll" ma:showField="CatchAllData" ma:web="139f3456-ce31-4d86-8b7c-9663e536d2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840499-AC62-4DF7-ABF7-5CB9D7784F9C}">
  <ds:schemaRefs>
    <ds:schemaRef ds:uri="http://schemas.microsoft.com/office/2006/metadata/properties"/>
    <ds:schemaRef ds:uri="http://schemas.microsoft.com/office/infopath/2007/PartnerControls"/>
    <ds:schemaRef ds:uri="8b6b00ff-6f2f-4c37-aad4-29cab37e542f"/>
    <ds:schemaRef ds:uri="139f3456-ce31-4d86-8b7c-9663e536d2a0"/>
  </ds:schemaRefs>
</ds:datastoreItem>
</file>

<file path=customXml/itemProps2.xml><?xml version="1.0" encoding="utf-8"?>
<ds:datastoreItem xmlns:ds="http://schemas.openxmlformats.org/officeDocument/2006/customXml" ds:itemID="{5260F3C5-EB6B-4EDE-89ED-81835A7681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84437B-82C0-48ED-B03A-8EB5F9665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6b00ff-6f2f-4c37-aad4-29cab37e542f"/>
    <ds:schemaRef ds:uri="139f3456-ce31-4d86-8b7c-9663e536d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</Words>
  <Characters>4232</Characters>
  <Application>Microsoft Office Word</Application>
  <DocSecurity>0</DocSecurity>
  <Lines>35</Lines>
  <Paragraphs>9</Paragraphs>
  <ScaleCrop>false</ScaleCrop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Horgan</dc:creator>
  <cp:keywords/>
  <dc:description/>
  <cp:lastModifiedBy>Rachel Vaughan</cp:lastModifiedBy>
  <cp:revision>6</cp:revision>
  <cp:lastPrinted>2022-07-01T10:27:00Z</cp:lastPrinted>
  <dcterms:created xsi:type="dcterms:W3CDTF">2022-07-01T10:26:00Z</dcterms:created>
  <dcterms:modified xsi:type="dcterms:W3CDTF">2024-01-03T10:50:00Z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0x010100E729D0B937E3D84B9667859FAE98683F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